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CA" w:rsidRDefault="004017CA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8161655"/>
            <wp:effectExtent l="0" t="0" r="0" b="0"/>
            <wp:docPr id="2" name="Рисунок 2" descr="D:\Донских И.С\Сайт\Отчет о результатах самообследования за 201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нских И.С\Сайт\Отчет о результатах самообследования за 2014 г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CA" w:rsidRDefault="004017CA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7CA" w:rsidRDefault="004017CA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7CA" w:rsidRDefault="004017CA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7CA" w:rsidRDefault="004017CA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B53">
        <w:rPr>
          <w:rFonts w:ascii="Times New Roman" w:hAnsi="Times New Roman" w:cs="Times New Roman"/>
          <w:sz w:val="28"/>
          <w:szCs w:val="28"/>
        </w:rPr>
        <w:lastRenderedPageBreak/>
        <w:t>Комитет администрации Целинного района по образованию</w:t>
      </w:r>
    </w:p>
    <w:p w:rsidR="00132B53" w:rsidRPr="00132B53" w:rsidRDefault="00132B53" w:rsidP="0013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Муниципальное бюджетное  образовательное учреждение </w:t>
      </w: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«Целинный районный Дом детского творчества»</w:t>
      </w: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5179"/>
        <w:gridCol w:w="3717"/>
      </w:tblGrid>
      <w:tr w:rsidR="00132B53" w:rsidRPr="00132B53" w:rsidTr="00343B06">
        <w:trPr>
          <w:jc w:val="center"/>
        </w:trPr>
        <w:tc>
          <w:tcPr>
            <w:tcW w:w="5721" w:type="dxa"/>
            <w:hideMark/>
          </w:tcPr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ОТЧЁТ РАССМОТРЕН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AF7F4E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Целинного района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  <w:p w:rsidR="00132B53" w:rsidRPr="00132B53" w:rsidRDefault="00AF7F4E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32B53" w:rsidRPr="00132B53">
              <w:rPr>
                <w:rFonts w:ascii="Times New Roman" w:hAnsi="Times New Roman" w:cs="Times New Roman"/>
                <w:sz w:val="28"/>
                <w:szCs w:val="28"/>
              </w:rPr>
              <w:t>А.Ю. Артамонов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«___»__________2015г.</w:t>
            </w:r>
          </w:p>
        </w:tc>
        <w:tc>
          <w:tcPr>
            <w:tcW w:w="3885" w:type="dxa"/>
            <w:hideMark/>
          </w:tcPr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Директор МБОУДОД «Целинный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районный Дом детского творчества»</w:t>
            </w:r>
          </w:p>
          <w:p w:rsidR="00132B53" w:rsidRPr="00132B53" w:rsidRDefault="00AF7F4E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32B53" w:rsidRPr="00132B53">
              <w:rPr>
                <w:rFonts w:ascii="Times New Roman" w:hAnsi="Times New Roman" w:cs="Times New Roman"/>
                <w:sz w:val="28"/>
                <w:szCs w:val="28"/>
              </w:rPr>
              <w:t>_И.А. Мотина</w:t>
            </w:r>
          </w:p>
          <w:p w:rsidR="00132B53" w:rsidRPr="00132B53" w:rsidRDefault="00132B53" w:rsidP="0013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53">
              <w:rPr>
                <w:rFonts w:ascii="Times New Roman" w:hAnsi="Times New Roman" w:cs="Times New Roman"/>
                <w:sz w:val="28"/>
                <w:szCs w:val="28"/>
              </w:rPr>
              <w:t>«___»__________2015г.</w:t>
            </w:r>
          </w:p>
        </w:tc>
      </w:tr>
    </w:tbl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before="100" w:beforeAutospacing="1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53">
        <w:rPr>
          <w:rFonts w:ascii="Times New Roman" w:hAnsi="Times New Roman" w:cs="Times New Roman"/>
          <w:b/>
          <w:sz w:val="28"/>
          <w:szCs w:val="28"/>
        </w:rPr>
        <w:t>ОТЧЁТ О РЕЗУЛЬТАТАХ</w:t>
      </w:r>
    </w:p>
    <w:p w:rsidR="00132B53" w:rsidRPr="00132B53" w:rsidRDefault="00132B53" w:rsidP="00132B53">
      <w:pPr>
        <w:spacing w:before="100" w:beforeAutospacing="1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5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132B53" w:rsidRPr="00132B53" w:rsidRDefault="00132B53" w:rsidP="00132B53">
      <w:pPr>
        <w:spacing w:before="100" w:beforeAutospacing="1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53">
        <w:rPr>
          <w:rFonts w:ascii="Times New Roman" w:hAnsi="Times New Roman" w:cs="Times New Roman"/>
          <w:b/>
          <w:sz w:val="28"/>
          <w:szCs w:val="28"/>
        </w:rPr>
        <w:t>МБОУДОД «Целинный районный Дом детского творчества»</w:t>
      </w:r>
    </w:p>
    <w:p w:rsidR="00132B53" w:rsidRPr="00132B53" w:rsidRDefault="00132B53" w:rsidP="00132B53">
      <w:pPr>
        <w:spacing w:before="100" w:beforeAutospacing="1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53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132B53" w:rsidRPr="00132B53" w:rsidRDefault="00132B53" w:rsidP="00132B53">
      <w:pPr>
        <w:spacing w:before="100" w:beforeAutospacing="1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32B53" w:rsidRPr="00132B53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Мотина И.А. – директор МБОУДОД </w:t>
      </w:r>
    </w:p>
    <w:p w:rsidR="00DB2934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«Целинный районный </w:t>
      </w:r>
    </w:p>
    <w:p w:rsidR="00132B53" w:rsidRPr="00132B53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Дом детского творчества» </w:t>
      </w:r>
    </w:p>
    <w:p w:rsidR="00132B53" w:rsidRPr="00132B53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Стрельченко М.А. – методист МБОУДОД</w:t>
      </w:r>
    </w:p>
    <w:p w:rsidR="00DB2934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 «Целинный районный </w:t>
      </w:r>
    </w:p>
    <w:p w:rsidR="00132B53" w:rsidRPr="00132B53" w:rsidRDefault="00132B53" w:rsidP="00132B53">
      <w:pPr>
        <w:shd w:val="clear" w:color="auto" w:fill="FFFFFF"/>
        <w:spacing w:after="0" w:line="240" w:lineRule="auto"/>
        <w:ind w:left="4111" w:right="-852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 xml:space="preserve">Дом детского творчества» </w:t>
      </w:r>
    </w:p>
    <w:p w:rsidR="00132B53" w:rsidRDefault="00132B53" w:rsidP="00132B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B53" w:rsidRP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с. Целинное</w:t>
      </w:r>
    </w:p>
    <w:p w:rsid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2B53">
        <w:rPr>
          <w:rFonts w:ascii="Times New Roman" w:hAnsi="Times New Roman" w:cs="Times New Roman"/>
          <w:sz w:val="28"/>
          <w:szCs w:val="28"/>
        </w:rPr>
        <w:t>2014 г.</w:t>
      </w:r>
    </w:p>
    <w:p w:rsidR="00132B53" w:rsidRDefault="00132B53" w:rsidP="00132B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2B53" w:rsidRPr="00132B53" w:rsidRDefault="00132B53" w:rsidP="008A62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B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1. </w:t>
      </w:r>
      <w:r w:rsidRPr="008A626F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132B53" w:rsidRDefault="00132B53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учреждение дополнительного образования детей</w:t>
      </w:r>
    </w:p>
    <w:p w:rsidR="00132B53" w:rsidRDefault="00132B53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Дом</w:t>
      </w:r>
    </w:p>
    <w:p w:rsidR="00132B53" w:rsidRDefault="00132B53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Комитет администрации Целинного района по образованию</w:t>
      </w:r>
    </w:p>
    <w:p w:rsidR="00132B53" w:rsidRDefault="00132B53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- правовая форма: муниципальное бюджетное образовательное учреждение дополнительного образования</w:t>
      </w:r>
    </w:p>
    <w:p w:rsidR="00132B53" w:rsidRDefault="00132B53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филиалов: нет</w:t>
      </w:r>
    </w:p>
    <w:p w:rsidR="008A626F" w:rsidRDefault="00641F62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2B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32B53">
        <w:rPr>
          <w:rFonts w:ascii="Times New Roman" w:hAnsi="Times New Roman" w:cs="Times New Roman"/>
          <w:sz w:val="28"/>
          <w:szCs w:val="28"/>
        </w:rPr>
        <w:t>елинное</w:t>
      </w:r>
    </w:p>
    <w:p w:rsidR="008A626F" w:rsidRDefault="00132B53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6F">
        <w:rPr>
          <w:rFonts w:ascii="Times New Roman" w:hAnsi="Times New Roman" w:cs="Times New Roman"/>
          <w:sz w:val="28"/>
          <w:szCs w:val="28"/>
        </w:rPr>
        <w:t>Адрес</w:t>
      </w:r>
      <w:r w:rsidR="008A626F" w:rsidRPr="008A626F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деятельности: 659430, Алтайский край, Целинный район, село Целинное, улица Победы, 5. </w:t>
      </w:r>
    </w:p>
    <w:p w:rsidR="008A626F" w:rsidRPr="00641F62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62">
        <w:rPr>
          <w:rFonts w:ascii="Times New Roman" w:hAnsi="Times New Roman" w:cs="Times New Roman"/>
          <w:sz w:val="28"/>
          <w:szCs w:val="28"/>
        </w:rPr>
        <w:t>Банковские реквизиты: ИНН – 2287004008, КПП 228701001,</w:t>
      </w:r>
      <w:r w:rsidRPr="00641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</w:rPr>
        <w:t>получатель: УФК</w:t>
      </w:r>
      <w:r w:rsidR="00641F62" w:rsidRPr="00641F62">
        <w:rPr>
          <w:rFonts w:ascii="Times New Roman" w:hAnsi="Times New Roman" w:cs="Times New Roman"/>
          <w:sz w:val="28"/>
          <w:szCs w:val="28"/>
        </w:rPr>
        <w:t xml:space="preserve"> по Алтайскому краю (МБОУДОД «Целинный районный Дом детского творчества»); банк получателя: отделение Барнаул, г.</w:t>
      </w:r>
      <w:r w:rsid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641F62" w:rsidRPr="00641F62">
        <w:rPr>
          <w:rFonts w:ascii="Times New Roman" w:hAnsi="Times New Roman" w:cs="Times New Roman"/>
          <w:sz w:val="28"/>
          <w:szCs w:val="28"/>
        </w:rPr>
        <w:t>Барнаул сч.№ 40701810101731005700, БИК сч.№ 040173001, КБК 00000000000000000180</w:t>
      </w:r>
    </w:p>
    <w:p w:rsidR="00132B53" w:rsidRDefault="008A626F" w:rsidP="00132B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8(38596) 2-14-07</w:t>
      </w:r>
    </w:p>
    <w:p w:rsidR="008A626F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нет</w:t>
      </w:r>
    </w:p>
    <w:p w:rsidR="008A626F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0626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detstvoz1@rambler.ru</w:t>
        </w:r>
      </w:hyperlink>
    </w:p>
    <w:p w:rsidR="008A626F" w:rsidRPr="008A626F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062684">
          <w:rPr>
            <w:rStyle w:val="a4"/>
            <w:rFonts w:ascii="Times New Roman" w:hAnsi="Times New Roman" w:cs="Times New Roman"/>
            <w:sz w:val="28"/>
          </w:rPr>
          <w:t>http://cdomtvorchestva.ucoz.ru/</w:t>
        </w:r>
      </w:hyperlink>
    </w:p>
    <w:p w:rsidR="008A626F" w:rsidRPr="008A626F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ФИО руководителя: Мотина Ирина Александровна</w:t>
      </w:r>
    </w:p>
    <w:p w:rsidR="008A626F" w:rsidRPr="008A626F" w:rsidRDefault="008A626F" w:rsidP="008A62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ФИО заместителей: нет</w:t>
      </w:r>
    </w:p>
    <w:p w:rsidR="008A626F" w:rsidRDefault="008A626F" w:rsidP="008A62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626F" w:rsidRPr="00A35DD9" w:rsidRDefault="008A626F" w:rsidP="008A626F">
      <w:pPr>
        <w:tabs>
          <w:tab w:val="left" w:pos="0"/>
        </w:tabs>
        <w:ind w:right="-10"/>
        <w:jc w:val="center"/>
        <w:rPr>
          <w:b/>
          <w:sz w:val="28"/>
          <w:szCs w:val="28"/>
        </w:rPr>
      </w:pPr>
      <w:r w:rsidRPr="008A626F">
        <w:rPr>
          <w:b/>
          <w:sz w:val="28"/>
          <w:szCs w:val="28"/>
          <w:u w:val="single"/>
        </w:rPr>
        <w:t>Раздел 2.</w:t>
      </w:r>
      <w:r>
        <w:rPr>
          <w:b/>
          <w:sz w:val="28"/>
          <w:szCs w:val="28"/>
          <w:u w:val="single"/>
        </w:rPr>
        <w:t xml:space="preserve"> </w:t>
      </w:r>
      <w:r w:rsidRPr="00A35DD9">
        <w:rPr>
          <w:b/>
          <w:sz w:val="28"/>
          <w:szCs w:val="28"/>
        </w:rPr>
        <w:t>Организационно-правовое обеспечение деятельности образовательной</w:t>
      </w:r>
      <w:r>
        <w:rPr>
          <w:b/>
          <w:sz w:val="28"/>
          <w:szCs w:val="28"/>
        </w:rPr>
        <w:t xml:space="preserve"> </w:t>
      </w:r>
      <w:r w:rsidRPr="00A35DD9">
        <w:rPr>
          <w:b/>
          <w:sz w:val="28"/>
          <w:szCs w:val="28"/>
        </w:rPr>
        <w:t>организации.</w:t>
      </w:r>
    </w:p>
    <w:p w:rsidR="008A626F" w:rsidRDefault="008969FC" w:rsidP="008A626F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A626F" w:rsidRPr="008A626F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626F" w:rsidRPr="008A626F">
        <w:rPr>
          <w:rFonts w:ascii="Times New Roman" w:hAnsi="Times New Roman" w:cs="Times New Roman"/>
          <w:sz w:val="28"/>
          <w:szCs w:val="28"/>
        </w:rPr>
        <w:t>внесении записи в Единый государственный реестр прав на</w:t>
      </w:r>
      <w:r w:rsidR="008A626F" w:rsidRPr="00A35DD9">
        <w:rPr>
          <w:sz w:val="28"/>
          <w:szCs w:val="28"/>
        </w:rPr>
        <w:t xml:space="preserve"> недвижимое имущество и сделок с ним выдано</w:t>
      </w:r>
      <w:r w:rsidR="008A626F">
        <w:rPr>
          <w:sz w:val="28"/>
          <w:szCs w:val="28"/>
        </w:rPr>
        <w:t xml:space="preserve"> 15.12.2011</w:t>
      </w:r>
      <w:r>
        <w:rPr>
          <w:sz w:val="28"/>
          <w:szCs w:val="28"/>
        </w:rPr>
        <w:t>: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FC">
        <w:rPr>
          <w:rFonts w:ascii="Times New Roman" w:hAnsi="Times New Roman" w:cs="Times New Roman"/>
          <w:sz w:val="28"/>
          <w:szCs w:val="28"/>
        </w:rPr>
        <w:t>ОГРН: 1022202916020</w:t>
      </w:r>
    </w:p>
    <w:p w:rsidR="008969FC" w:rsidRP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2287004008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FC">
        <w:rPr>
          <w:rFonts w:ascii="Times New Roman" w:hAnsi="Times New Roman" w:cs="Times New Roman"/>
          <w:sz w:val="28"/>
          <w:szCs w:val="28"/>
        </w:rPr>
        <w:t>КПП 228701001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969FC">
        <w:rPr>
          <w:rFonts w:ascii="Times New Roman" w:hAnsi="Times New Roman" w:cs="Times New Roman"/>
          <w:sz w:val="28"/>
          <w:szCs w:val="28"/>
        </w:rPr>
        <w:t>Устав учреждения учрежден приказом комитета администрации Целинного района по образованию  от 11.11.2011г. №233 и Приказом МБОУДОД «Целинный районный Дом детского творчества» №5а от 11.11.2011г.; принятый на педагогическом совете протокол № 3  от 10.11. 2011 г.</w:t>
      </w:r>
      <w:r>
        <w:t xml:space="preserve"> 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969FC">
        <w:rPr>
          <w:rFonts w:ascii="Times New Roman" w:hAnsi="Times New Roman" w:cs="Times New Roman"/>
          <w:sz w:val="28"/>
        </w:rPr>
        <w:t xml:space="preserve">2.3. </w:t>
      </w:r>
      <w:r>
        <w:rPr>
          <w:rFonts w:ascii="Times New Roman" w:hAnsi="Times New Roman" w:cs="Times New Roman"/>
          <w:sz w:val="28"/>
        </w:rPr>
        <w:t>Лицензия на право ведения</w:t>
      </w:r>
      <w:r w:rsidRPr="008969FC">
        <w:rPr>
          <w:rFonts w:ascii="Times New Roman" w:hAnsi="Times New Roman" w:cs="Times New Roman"/>
          <w:sz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</w:rPr>
        <w:t>:</w:t>
      </w:r>
      <w:r w:rsidRPr="008969FC">
        <w:rPr>
          <w:rFonts w:ascii="Times New Roman" w:hAnsi="Times New Roman" w:cs="Times New Roman"/>
          <w:sz w:val="28"/>
        </w:rPr>
        <w:t xml:space="preserve"> серия</w:t>
      </w:r>
      <w:r w:rsidRPr="008969FC">
        <w:rPr>
          <w:rFonts w:ascii="Times New Roman" w:hAnsi="Times New Roman" w:cs="Times New Roman"/>
          <w:color w:val="FF0000"/>
          <w:sz w:val="28"/>
        </w:rPr>
        <w:t xml:space="preserve"> </w:t>
      </w:r>
      <w:r w:rsidRPr="008969FC">
        <w:rPr>
          <w:rFonts w:ascii="Times New Roman" w:hAnsi="Times New Roman" w:cs="Times New Roman"/>
          <w:sz w:val="28"/>
        </w:rPr>
        <w:t>22Л01 № 0000094</w:t>
      </w:r>
      <w:r>
        <w:rPr>
          <w:rFonts w:ascii="Times New Roman" w:hAnsi="Times New Roman" w:cs="Times New Roman"/>
          <w:sz w:val="28"/>
        </w:rPr>
        <w:t>,</w:t>
      </w:r>
      <w:r w:rsidRPr="008969F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r w:rsidRPr="008969FC">
        <w:rPr>
          <w:rFonts w:ascii="Times New Roman" w:hAnsi="Times New Roman" w:cs="Times New Roman"/>
          <w:sz w:val="28"/>
        </w:rPr>
        <w:t>718, выдана Главным управлением образования и молодежной политики Алтайского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8969FC">
        <w:rPr>
          <w:rFonts w:ascii="Times New Roman" w:hAnsi="Times New Roman" w:cs="Times New Roman"/>
          <w:sz w:val="28"/>
        </w:rPr>
        <w:t xml:space="preserve"> 18</w:t>
      </w:r>
      <w:r>
        <w:rPr>
          <w:rFonts w:ascii="Times New Roman" w:hAnsi="Times New Roman" w:cs="Times New Roman"/>
          <w:sz w:val="28"/>
        </w:rPr>
        <w:t>.10.</w:t>
      </w:r>
      <w:r w:rsidRPr="008969FC">
        <w:rPr>
          <w:rFonts w:ascii="Times New Roman" w:hAnsi="Times New Roman" w:cs="Times New Roman"/>
          <w:sz w:val="28"/>
        </w:rPr>
        <w:t xml:space="preserve"> 2012</w:t>
      </w:r>
      <w:r>
        <w:rPr>
          <w:rFonts w:ascii="Times New Roman" w:hAnsi="Times New Roman" w:cs="Times New Roman"/>
          <w:sz w:val="28"/>
        </w:rPr>
        <w:t xml:space="preserve"> бессрочно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8969FC" w:rsidRPr="0014747B" w:rsidRDefault="008969FC" w:rsidP="008969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7B">
        <w:rPr>
          <w:rFonts w:ascii="Times New Roman" w:hAnsi="Times New Roman" w:cs="Times New Roman"/>
          <w:b/>
          <w:sz w:val="28"/>
          <w:szCs w:val="28"/>
          <w:u w:val="single"/>
        </w:rPr>
        <w:t>Раздел 3.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7B">
        <w:rPr>
          <w:rFonts w:ascii="Times New Roman" w:hAnsi="Times New Roman" w:cs="Times New Roman"/>
          <w:b/>
          <w:sz w:val="28"/>
          <w:szCs w:val="28"/>
        </w:rPr>
        <w:t>Сведения о зданиях и помещениях для ведения</w:t>
      </w:r>
      <w:r w:rsidR="00AA199C" w:rsidRPr="00147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7B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и ресурсном обеспечении образовательного процесса.</w:t>
      </w:r>
    </w:p>
    <w:p w:rsidR="008969FC" w:rsidRPr="0014747B" w:rsidRDefault="008969FC" w:rsidP="008969F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Форма владения зданиями и помещениями: оперативное управление.</w:t>
      </w:r>
    </w:p>
    <w:p w:rsidR="008969FC" w:rsidRPr="0014747B" w:rsidRDefault="008969FC" w:rsidP="008969F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199C" w:rsidRPr="0014747B">
        <w:rPr>
          <w:rFonts w:ascii="Times New Roman" w:hAnsi="Times New Roman" w:cs="Times New Roman"/>
          <w:sz w:val="28"/>
          <w:szCs w:val="28"/>
        </w:rPr>
        <w:t xml:space="preserve">лощадь общая здания 1061,00 </w:t>
      </w:r>
      <w:r w:rsidRPr="0014747B">
        <w:rPr>
          <w:rFonts w:ascii="Times New Roman" w:hAnsi="Times New Roman" w:cs="Times New Roman"/>
          <w:sz w:val="28"/>
          <w:szCs w:val="28"/>
        </w:rPr>
        <w:t>кв.м.</w:t>
      </w:r>
    </w:p>
    <w:p w:rsidR="008969FC" w:rsidRPr="0014747B" w:rsidRDefault="00AA199C" w:rsidP="008969F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Земельный участок 3361,19 кв.м</w:t>
      </w:r>
      <w:r w:rsidR="008969FC" w:rsidRPr="0014747B">
        <w:rPr>
          <w:rFonts w:ascii="Times New Roman" w:hAnsi="Times New Roman" w:cs="Times New Roman"/>
          <w:sz w:val="28"/>
          <w:szCs w:val="28"/>
        </w:rPr>
        <w:t>.</w:t>
      </w:r>
    </w:p>
    <w:p w:rsidR="008969FC" w:rsidRPr="0014747B" w:rsidRDefault="008969FC" w:rsidP="008969F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AA199C" w:rsidRPr="0014747B">
        <w:rPr>
          <w:rFonts w:ascii="Times New Roman" w:hAnsi="Times New Roman" w:cs="Times New Roman"/>
          <w:sz w:val="28"/>
          <w:szCs w:val="28"/>
        </w:rPr>
        <w:t>площадь на одного обучающегося:</w:t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2</w:t>
      </w:r>
      <w:r w:rsidRPr="0014747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969FC" w:rsidRPr="0014747B" w:rsidRDefault="008969FC" w:rsidP="008969F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</w:rPr>
      </w:pPr>
      <w:r w:rsidRPr="0014747B">
        <w:rPr>
          <w:rFonts w:ascii="Times New Roman" w:hAnsi="Times New Roman" w:cs="Times New Roman"/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программ: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7B">
        <w:rPr>
          <w:rFonts w:ascii="Times New Roman" w:hAnsi="Times New Roman" w:cs="Times New Roman"/>
          <w:b/>
          <w:sz w:val="28"/>
          <w:szCs w:val="28"/>
        </w:rPr>
        <w:t>Учебные классы</w:t>
      </w:r>
      <w:r w:rsidR="0014747B" w:rsidRPr="00147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14747B" w:rsidRPr="0014747B">
        <w:rPr>
          <w:sz w:val="28"/>
          <w:szCs w:val="28"/>
        </w:rPr>
        <w:t>м</w:t>
      </w:r>
      <w:proofErr w:type="gramStart"/>
      <w:r w:rsidR="0014747B" w:rsidRPr="0014747B">
        <w:rPr>
          <w:sz w:val="28"/>
          <w:szCs w:val="28"/>
          <w:vertAlign w:val="superscript"/>
        </w:rPr>
        <w:t>2</w:t>
      </w:r>
      <w:proofErr w:type="gramEnd"/>
      <w:r w:rsidR="0014747B" w:rsidRPr="001474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747B">
        <w:rPr>
          <w:rFonts w:ascii="Times New Roman" w:hAnsi="Times New Roman" w:cs="Times New Roman"/>
          <w:sz w:val="28"/>
          <w:szCs w:val="28"/>
          <w:u w:val="single"/>
        </w:rPr>
        <w:t>1 этаж</w:t>
      </w:r>
    </w:p>
    <w:p w:rsidR="0014747B" w:rsidRDefault="0014747B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сцена                                                                                                      32,8</w:t>
      </w:r>
    </w:p>
    <w:p w:rsidR="0014747B" w:rsidRPr="0014747B" w:rsidRDefault="0014747B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(класс хореографии, дефиле)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86,60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747B">
        <w:rPr>
          <w:rFonts w:ascii="Times New Roman" w:hAnsi="Times New Roman" w:cs="Times New Roman"/>
          <w:sz w:val="28"/>
          <w:szCs w:val="28"/>
          <w:u w:val="single"/>
        </w:rPr>
        <w:t>2 этаж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класс</w:t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вязания, кукольного театра   </w:t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         14,9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класс</w:t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тестопластики, изо</w:t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>21,2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класс</w:t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ШРР «Малышок»</w:t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>45</w:t>
      </w:r>
      <w:r w:rsidRPr="0014747B">
        <w:rPr>
          <w:rFonts w:ascii="Times New Roman" w:hAnsi="Times New Roman" w:cs="Times New Roman"/>
          <w:sz w:val="28"/>
          <w:szCs w:val="28"/>
        </w:rPr>
        <w:t>,6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>класс моделирования</w:t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и конструирования одежды</w:t>
      </w:r>
      <w:r w:rsidR="0014747B"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ab/>
        <w:t>19,2</w:t>
      </w:r>
    </w:p>
    <w:p w:rsidR="0014747B" w:rsidRPr="0014747B" w:rsidRDefault="0014747B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9,6</w:t>
      </w: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7B">
        <w:rPr>
          <w:rFonts w:ascii="Times New Roman" w:hAnsi="Times New Roman" w:cs="Times New Roman"/>
          <w:b/>
          <w:sz w:val="28"/>
          <w:szCs w:val="28"/>
        </w:rPr>
        <w:t>Итого площадь учебных площадей</w:t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b/>
          <w:sz w:val="28"/>
          <w:szCs w:val="28"/>
        </w:rPr>
        <w:t>110,4</w:t>
      </w:r>
    </w:p>
    <w:p w:rsidR="008969FC" w:rsidRPr="008969FC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9FC" w:rsidRPr="0014747B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b/>
          <w:sz w:val="28"/>
          <w:szCs w:val="28"/>
        </w:rPr>
        <w:t>Административные помещения</w:t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ab/>
        <w:t>м</w:t>
      </w:r>
      <w:proofErr w:type="gramStart"/>
      <w:r w:rsidRPr="001474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969FC" w:rsidRPr="0014747B" w:rsidRDefault="0014747B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47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69FC" w:rsidRPr="0014747B">
        <w:rPr>
          <w:rFonts w:ascii="Times New Roman" w:hAnsi="Times New Roman" w:cs="Times New Roman"/>
          <w:sz w:val="28"/>
          <w:szCs w:val="28"/>
          <w:u w:val="single"/>
        </w:rPr>
        <w:t xml:space="preserve"> этаж</w:t>
      </w:r>
    </w:p>
    <w:p w:rsidR="008969FC" w:rsidRPr="0014747B" w:rsidRDefault="0014747B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69FC" w:rsidRPr="0014747B">
        <w:rPr>
          <w:rFonts w:ascii="Times New Roman" w:hAnsi="Times New Roman" w:cs="Times New Roman"/>
          <w:sz w:val="28"/>
          <w:szCs w:val="28"/>
        </w:rPr>
        <w:t>абинет директора</w:t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Pr="0014747B">
        <w:rPr>
          <w:rFonts w:ascii="Times New Roman" w:hAnsi="Times New Roman" w:cs="Times New Roman"/>
          <w:sz w:val="28"/>
          <w:szCs w:val="28"/>
        </w:rPr>
        <w:t xml:space="preserve">                    15,9</w:t>
      </w:r>
    </w:p>
    <w:p w:rsidR="008969FC" w:rsidRDefault="00E47918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747B" w:rsidRPr="0014747B">
        <w:rPr>
          <w:rFonts w:ascii="Times New Roman" w:hAnsi="Times New Roman" w:cs="Times New Roman"/>
          <w:sz w:val="28"/>
          <w:szCs w:val="28"/>
        </w:rPr>
        <w:t>етодический кабинет</w:t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8969FC" w:rsidRPr="0014747B">
        <w:rPr>
          <w:rFonts w:ascii="Times New Roman" w:hAnsi="Times New Roman" w:cs="Times New Roman"/>
          <w:sz w:val="28"/>
          <w:szCs w:val="28"/>
        </w:rPr>
        <w:tab/>
      </w:r>
      <w:r w:rsidR="0014747B" w:rsidRPr="0014747B">
        <w:rPr>
          <w:rFonts w:ascii="Times New Roman" w:hAnsi="Times New Roman" w:cs="Times New Roman"/>
          <w:sz w:val="28"/>
          <w:szCs w:val="28"/>
        </w:rPr>
        <w:t xml:space="preserve">          21,</w:t>
      </w:r>
      <w:r w:rsidR="008969FC" w:rsidRPr="0014747B">
        <w:rPr>
          <w:rFonts w:ascii="Times New Roman" w:hAnsi="Times New Roman" w:cs="Times New Roman"/>
          <w:sz w:val="28"/>
          <w:szCs w:val="28"/>
        </w:rPr>
        <w:t>5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918">
        <w:rPr>
          <w:rFonts w:ascii="Times New Roman" w:hAnsi="Times New Roman" w:cs="Times New Roman"/>
          <w:b/>
          <w:sz w:val="28"/>
          <w:szCs w:val="28"/>
        </w:rPr>
        <w:t>Итого площадь административных площадей</w:t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b/>
          <w:sz w:val="28"/>
          <w:szCs w:val="28"/>
        </w:rPr>
        <w:t>37,1</w:t>
      </w:r>
    </w:p>
    <w:p w:rsidR="008969FC" w:rsidRPr="008969FC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918">
        <w:rPr>
          <w:rFonts w:ascii="Times New Roman" w:hAnsi="Times New Roman" w:cs="Times New Roman"/>
          <w:b/>
          <w:sz w:val="28"/>
          <w:szCs w:val="28"/>
        </w:rPr>
        <w:t>Служебные (подсобные) помещения</w:t>
      </w:r>
    </w:p>
    <w:p w:rsidR="008969FC" w:rsidRPr="00E47918" w:rsidRDefault="00E47918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7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69FC" w:rsidRPr="00E47918">
        <w:rPr>
          <w:rFonts w:ascii="Times New Roman" w:hAnsi="Times New Roman" w:cs="Times New Roman"/>
          <w:sz w:val="28"/>
          <w:szCs w:val="28"/>
          <w:u w:val="single"/>
        </w:rPr>
        <w:t xml:space="preserve"> этаж</w:t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9FC" w:rsidRPr="00E479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969FC" w:rsidRPr="00E479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969FC" w:rsidRPr="00E47918" w:rsidRDefault="00E47918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мастерская</w:t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7,30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туалет</w:t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 xml:space="preserve">          1,30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туалет</w:t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 xml:space="preserve">          0,90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склад</w:t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ab/>
        <w:t xml:space="preserve">          10,10</w:t>
      </w:r>
      <w:r w:rsidRPr="00E4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FC" w:rsidRPr="00E47918" w:rsidRDefault="00E47918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выставочный кабинет</w:t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="008969FC"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32,00</w:t>
      </w:r>
      <w:r w:rsidR="008969FC" w:rsidRPr="00E4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7918">
        <w:rPr>
          <w:rFonts w:ascii="Times New Roman" w:hAnsi="Times New Roman" w:cs="Times New Roman"/>
          <w:sz w:val="28"/>
          <w:szCs w:val="28"/>
          <w:u w:val="single"/>
        </w:rPr>
        <w:t>2этаж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Костюмерная</w:t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E47918">
        <w:rPr>
          <w:rFonts w:ascii="Times New Roman" w:hAnsi="Times New Roman" w:cs="Times New Roman"/>
          <w:sz w:val="28"/>
          <w:szCs w:val="28"/>
        </w:rPr>
        <w:t>7,4</w:t>
      </w:r>
    </w:p>
    <w:p w:rsidR="008969FC" w:rsidRPr="00E47918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918">
        <w:rPr>
          <w:rFonts w:ascii="Times New Roman" w:hAnsi="Times New Roman" w:cs="Times New Roman"/>
          <w:b/>
          <w:sz w:val="28"/>
          <w:szCs w:val="28"/>
        </w:rPr>
        <w:t xml:space="preserve">Итого площадь служебных помещений </w:t>
      </w:r>
      <w:r w:rsidRPr="00E47918">
        <w:rPr>
          <w:rFonts w:ascii="Times New Roman" w:hAnsi="Times New Roman" w:cs="Times New Roman"/>
          <w:b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Pr="00E47918">
        <w:rPr>
          <w:rFonts w:ascii="Times New Roman" w:hAnsi="Times New Roman" w:cs="Times New Roman"/>
          <w:sz w:val="28"/>
          <w:szCs w:val="28"/>
        </w:rPr>
        <w:tab/>
      </w:r>
      <w:r w:rsidR="00E47918" w:rsidRPr="003D5C5F">
        <w:rPr>
          <w:rFonts w:ascii="Times New Roman" w:hAnsi="Times New Roman" w:cs="Times New Roman"/>
          <w:b/>
          <w:sz w:val="28"/>
          <w:szCs w:val="28"/>
        </w:rPr>
        <w:t>78</w:t>
      </w:r>
      <w:r w:rsidRPr="003D5C5F">
        <w:rPr>
          <w:rFonts w:ascii="Times New Roman" w:hAnsi="Times New Roman" w:cs="Times New Roman"/>
          <w:b/>
          <w:sz w:val="28"/>
          <w:szCs w:val="28"/>
        </w:rPr>
        <w:t>,</w:t>
      </w:r>
      <w:r w:rsidRPr="00E47918">
        <w:rPr>
          <w:rFonts w:ascii="Times New Roman" w:hAnsi="Times New Roman" w:cs="Times New Roman"/>
          <w:b/>
          <w:sz w:val="28"/>
          <w:szCs w:val="28"/>
        </w:rPr>
        <w:t>3</w:t>
      </w:r>
    </w:p>
    <w:p w:rsidR="008969FC" w:rsidRPr="008969FC" w:rsidRDefault="008969FC" w:rsidP="008969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9FC" w:rsidRPr="00E47918" w:rsidRDefault="008969FC" w:rsidP="008969FC">
      <w:pPr>
        <w:pStyle w:val="a3"/>
        <w:tabs>
          <w:tab w:val="left" w:pos="0"/>
        </w:tabs>
        <w:spacing w:after="0" w:line="240" w:lineRule="auto"/>
        <w:ind w:left="0" w:right="-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>3.6.Наличие лицензионного программного оборудования и обеспечение доступа к Интернет-ресурсам в образовательном процессе:</w:t>
      </w:r>
    </w:p>
    <w:p w:rsidR="008969FC" w:rsidRPr="00E47918" w:rsidRDefault="008969FC" w:rsidP="008969FC">
      <w:pPr>
        <w:pStyle w:val="a3"/>
        <w:tabs>
          <w:tab w:val="left" w:pos="0"/>
        </w:tabs>
        <w:spacing w:after="0" w:line="240" w:lineRule="auto"/>
        <w:ind w:left="0" w:right="-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8">
        <w:rPr>
          <w:rFonts w:ascii="Times New Roman" w:hAnsi="Times New Roman" w:cs="Times New Roman"/>
          <w:sz w:val="28"/>
          <w:szCs w:val="28"/>
        </w:rPr>
        <w:t xml:space="preserve">В учреждении используется спектр лицензионного программного обеспечения. Процесс </w:t>
      </w:r>
      <w:r w:rsidR="00E47918" w:rsidRPr="00E479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47918">
        <w:rPr>
          <w:rFonts w:ascii="Times New Roman" w:hAnsi="Times New Roman" w:cs="Times New Roman"/>
          <w:sz w:val="28"/>
          <w:szCs w:val="28"/>
        </w:rPr>
        <w:t xml:space="preserve">проводится с использованием операционных систем ОС </w:t>
      </w:r>
      <w:r w:rsidRPr="00E47918">
        <w:rPr>
          <w:rFonts w:ascii="Times New Roman" w:hAnsi="Times New Roman" w:cs="Times New Roman"/>
          <w:sz w:val="28"/>
          <w:szCs w:val="28"/>
          <w:lang w:val="en-US"/>
        </w:rPr>
        <w:t>WindowsXP</w:t>
      </w:r>
      <w:r w:rsidRPr="00E47918">
        <w:rPr>
          <w:rFonts w:ascii="Times New Roman" w:hAnsi="Times New Roman" w:cs="Times New Roman"/>
          <w:sz w:val="28"/>
          <w:szCs w:val="28"/>
        </w:rPr>
        <w:t xml:space="preserve">, </w:t>
      </w:r>
      <w:r w:rsidRPr="00E47918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="00E959A1">
        <w:rPr>
          <w:rFonts w:ascii="Times New Roman" w:hAnsi="Times New Roman" w:cs="Times New Roman"/>
          <w:sz w:val="28"/>
          <w:szCs w:val="28"/>
        </w:rPr>
        <w:t>7</w:t>
      </w:r>
      <w:r w:rsidR="00E47918" w:rsidRPr="00E47918">
        <w:rPr>
          <w:rFonts w:ascii="Times New Roman" w:hAnsi="Times New Roman" w:cs="Times New Roman"/>
          <w:sz w:val="28"/>
          <w:szCs w:val="28"/>
        </w:rPr>
        <w:t>.</w:t>
      </w:r>
    </w:p>
    <w:p w:rsidR="008969FC" w:rsidRPr="008969FC" w:rsidRDefault="008969FC" w:rsidP="008969FC">
      <w:pPr>
        <w:pStyle w:val="a3"/>
        <w:tabs>
          <w:tab w:val="left" w:pos="0"/>
        </w:tabs>
        <w:spacing w:after="0" w:line="240" w:lineRule="auto"/>
        <w:ind w:left="0" w:right="-1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9FC" w:rsidRPr="00E959A1" w:rsidRDefault="008969FC" w:rsidP="008969F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59A1">
        <w:rPr>
          <w:rFonts w:ascii="Times New Roman" w:hAnsi="Times New Roman" w:cs="Times New Roman"/>
          <w:sz w:val="28"/>
          <w:szCs w:val="28"/>
        </w:rPr>
        <w:t>Лицензионное программное обеспечение</w:t>
      </w:r>
    </w:p>
    <w:p w:rsidR="008969FC" w:rsidRPr="00ED69E5" w:rsidRDefault="008969FC" w:rsidP="008969FC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9E5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6"/>
        <w:gridCol w:w="2448"/>
        <w:gridCol w:w="4527"/>
      </w:tblGrid>
      <w:tr w:rsidR="008969FC" w:rsidRPr="00E959A1" w:rsidTr="00E959A1">
        <w:tc>
          <w:tcPr>
            <w:tcW w:w="2596" w:type="dxa"/>
          </w:tcPr>
          <w:p w:rsidR="008969FC" w:rsidRPr="00E959A1" w:rsidRDefault="008969FC" w:rsidP="008969FC">
            <w:pPr>
              <w:tabs>
                <w:tab w:val="left" w:pos="0"/>
              </w:tabs>
              <w:jc w:val="center"/>
              <w:rPr>
                <w:b/>
              </w:rPr>
            </w:pPr>
            <w:r w:rsidRPr="00E959A1">
              <w:rPr>
                <w:b/>
                <w:shd w:val="clear" w:color="auto" w:fill="FFFFFF"/>
              </w:rPr>
              <w:t>Вид программы</w:t>
            </w:r>
          </w:p>
        </w:tc>
        <w:tc>
          <w:tcPr>
            <w:tcW w:w="2448" w:type="dxa"/>
          </w:tcPr>
          <w:p w:rsidR="008969FC" w:rsidRPr="00E959A1" w:rsidRDefault="008969FC" w:rsidP="008969FC">
            <w:pPr>
              <w:tabs>
                <w:tab w:val="left" w:pos="0"/>
              </w:tabs>
              <w:jc w:val="center"/>
              <w:rPr>
                <w:b/>
              </w:rPr>
            </w:pPr>
            <w:r w:rsidRPr="00E959A1">
              <w:rPr>
                <w:b/>
                <w:shd w:val="clear" w:color="auto" w:fill="FFFFFF"/>
              </w:rPr>
              <w:t>Наименование программы</w:t>
            </w:r>
          </w:p>
        </w:tc>
        <w:tc>
          <w:tcPr>
            <w:tcW w:w="4527" w:type="dxa"/>
          </w:tcPr>
          <w:p w:rsidR="008969FC" w:rsidRPr="00E959A1" w:rsidRDefault="008969FC" w:rsidP="008969FC">
            <w:pPr>
              <w:tabs>
                <w:tab w:val="left" w:pos="0"/>
              </w:tabs>
              <w:jc w:val="center"/>
              <w:rPr>
                <w:b/>
              </w:rPr>
            </w:pPr>
            <w:r w:rsidRPr="00E959A1">
              <w:rPr>
                <w:b/>
                <w:shd w:val="clear" w:color="auto" w:fill="FFFFFF"/>
              </w:rPr>
              <w:t>Где применяется</w:t>
            </w:r>
          </w:p>
        </w:tc>
      </w:tr>
      <w:tr w:rsidR="008969FC" w:rsidRPr="00E959A1" w:rsidTr="00E959A1">
        <w:tc>
          <w:tcPr>
            <w:tcW w:w="2596" w:type="dxa"/>
          </w:tcPr>
          <w:p w:rsidR="008969FC" w:rsidRPr="00E959A1" w:rsidRDefault="008969FC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</w:rPr>
              <w:t xml:space="preserve">Операционная </w:t>
            </w:r>
            <w:r w:rsidRPr="00E959A1">
              <w:rPr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2448" w:type="dxa"/>
          </w:tcPr>
          <w:p w:rsidR="008969FC" w:rsidRPr="00E959A1" w:rsidRDefault="008969FC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  <w:lang w:val="en-US"/>
              </w:rPr>
              <w:lastRenderedPageBreak/>
              <w:t>Windows Xp</w:t>
            </w:r>
            <w:r w:rsidR="00E959A1" w:rsidRPr="00E959A1">
              <w:rPr>
                <w:sz w:val="28"/>
                <w:szCs w:val="28"/>
              </w:rPr>
              <w:t>,</w:t>
            </w:r>
            <w:r w:rsidR="00E959A1" w:rsidRPr="00E959A1">
              <w:rPr>
                <w:sz w:val="28"/>
                <w:szCs w:val="28"/>
                <w:lang w:val="en-US"/>
              </w:rPr>
              <w:t xml:space="preserve"> </w:t>
            </w:r>
            <w:r w:rsidR="00E959A1" w:rsidRPr="00E959A1">
              <w:rPr>
                <w:sz w:val="28"/>
                <w:szCs w:val="28"/>
                <w:lang w:val="en-US"/>
              </w:rPr>
              <w:lastRenderedPageBreak/>
              <w:t>Win</w:t>
            </w:r>
            <w:r w:rsidR="00E959A1" w:rsidRPr="00E959A1">
              <w:rPr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:rsidR="008969FC" w:rsidRPr="00E959A1" w:rsidRDefault="00E959A1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</w:rPr>
              <w:lastRenderedPageBreak/>
              <w:t>Методический кабинет,</w:t>
            </w:r>
          </w:p>
          <w:p w:rsidR="00E959A1" w:rsidRPr="00E959A1" w:rsidRDefault="00E959A1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</w:rPr>
              <w:lastRenderedPageBreak/>
              <w:t>кабинет директора</w:t>
            </w:r>
          </w:p>
        </w:tc>
      </w:tr>
      <w:tr w:rsidR="008969FC" w:rsidRPr="00E959A1" w:rsidTr="00E959A1">
        <w:tc>
          <w:tcPr>
            <w:tcW w:w="2596" w:type="dxa"/>
          </w:tcPr>
          <w:p w:rsidR="008969FC" w:rsidRPr="00E959A1" w:rsidRDefault="008969FC" w:rsidP="00E959A1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E959A1">
              <w:rPr>
                <w:sz w:val="28"/>
                <w:szCs w:val="28"/>
              </w:rPr>
              <w:lastRenderedPageBreak/>
              <w:t>Бухгалтерский учет</w:t>
            </w:r>
          </w:p>
        </w:tc>
        <w:tc>
          <w:tcPr>
            <w:tcW w:w="2448" w:type="dxa"/>
          </w:tcPr>
          <w:p w:rsidR="008969FC" w:rsidRPr="00E959A1" w:rsidRDefault="008969FC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</w:rPr>
              <w:t>1с версия</w:t>
            </w:r>
            <w:r w:rsidRPr="00E959A1">
              <w:rPr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4527" w:type="dxa"/>
          </w:tcPr>
          <w:p w:rsidR="008969FC" w:rsidRPr="00E959A1" w:rsidRDefault="008969FC" w:rsidP="008969F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59A1">
              <w:rPr>
                <w:sz w:val="28"/>
                <w:szCs w:val="28"/>
              </w:rPr>
              <w:t>Бухгалтерия</w:t>
            </w:r>
          </w:p>
        </w:tc>
      </w:tr>
    </w:tbl>
    <w:p w:rsidR="008969FC" w:rsidRPr="00E959A1" w:rsidRDefault="008969FC" w:rsidP="008969FC">
      <w:pPr>
        <w:tabs>
          <w:tab w:val="left" w:pos="0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8969FC" w:rsidRPr="00E959A1" w:rsidRDefault="008969FC" w:rsidP="008969FC">
      <w:pPr>
        <w:tabs>
          <w:tab w:val="left" w:pos="0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E959A1">
        <w:rPr>
          <w:rFonts w:ascii="Times New Roman" w:hAnsi="Times New Roman" w:cs="Times New Roman"/>
          <w:sz w:val="28"/>
          <w:szCs w:val="28"/>
        </w:rPr>
        <w:t>3.7.Самооценка ресурсного обеспечения образовательных программ:</w:t>
      </w:r>
    </w:p>
    <w:p w:rsidR="008969FC" w:rsidRPr="00E959A1" w:rsidRDefault="008969FC" w:rsidP="008969FC">
      <w:pPr>
        <w:tabs>
          <w:tab w:val="left" w:pos="0"/>
        </w:tabs>
        <w:spacing w:after="0" w:line="240" w:lineRule="auto"/>
        <w:ind w:right="-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59A1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для обучающихся соответствует направленностям, определенным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29.08.2013г. №1008</w:t>
      </w:r>
      <w:proofErr w:type="gramEnd"/>
    </w:p>
    <w:p w:rsidR="008969FC" w:rsidRPr="00E959A1" w:rsidRDefault="008969FC" w:rsidP="008969FC">
      <w:pPr>
        <w:tabs>
          <w:tab w:val="left" w:pos="0"/>
        </w:tabs>
        <w:spacing w:after="0" w:line="24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A1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 учреждения</w:t>
      </w:r>
      <w:r w:rsidR="00E959A1">
        <w:rPr>
          <w:rFonts w:ascii="Times New Roman" w:hAnsi="Times New Roman" w:cs="Times New Roman"/>
          <w:sz w:val="28"/>
          <w:szCs w:val="28"/>
        </w:rPr>
        <w:t xml:space="preserve"> </w:t>
      </w:r>
      <w:r w:rsidRPr="00E959A1">
        <w:rPr>
          <w:rFonts w:ascii="Times New Roman" w:hAnsi="Times New Roman" w:cs="Times New Roman"/>
          <w:sz w:val="28"/>
          <w:szCs w:val="28"/>
        </w:rPr>
        <w:t>обеспечены необходимыми финансовыми, кадровыми, материально-техническими и другими ресурсами, позволяющими реализовывать их в полном объеме.</w:t>
      </w:r>
    </w:p>
    <w:p w:rsidR="008969FC" w:rsidRDefault="008969F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8969FC" w:rsidRPr="008969FC" w:rsidRDefault="008969FC" w:rsidP="008969FC">
      <w:pPr>
        <w:tabs>
          <w:tab w:val="left" w:pos="0"/>
        </w:tabs>
        <w:ind w:right="-10"/>
        <w:jc w:val="both"/>
        <w:rPr>
          <w:b/>
          <w:sz w:val="28"/>
          <w:szCs w:val="28"/>
          <w:u w:val="single"/>
        </w:rPr>
      </w:pPr>
      <w:r w:rsidRPr="008969FC">
        <w:rPr>
          <w:b/>
          <w:sz w:val="28"/>
          <w:szCs w:val="28"/>
          <w:u w:val="single"/>
        </w:rPr>
        <w:t>Раздел 4.</w:t>
      </w:r>
    </w:p>
    <w:p w:rsidR="0030104F" w:rsidRDefault="008969FC" w:rsidP="0030104F">
      <w:pPr>
        <w:tabs>
          <w:tab w:val="left" w:pos="0"/>
        </w:tabs>
        <w:spacing w:after="0" w:line="240" w:lineRule="auto"/>
        <w:ind w:right="-11"/>
        <w:jc w:val="center"/>
        <w:rPr>
          <w:b/>
          <w:sz w:val="28"/>
          <w:szCs w:val="28"/>
        </w:rPr>
      </w:pPr>
      <w:r w:rsidRPr="00A35DD9">
        <w:rPr>
          <w:b/>
          <w:sz w:val="28"/>
          <w:szCs w:val="28"/>
        </w:rPr>
        <w:t xml:space="preserve">Педагогический состав и контингент </w:t>
      </w:r>
      <w:proofErr w:type="gramStart"/>
      <w:r w:rsidRPr="00A35DD9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AA24F3" w:rsidRDefault="008969FC" w:rsidP="0030104F">
      <w:pPr>
        <w:tabs>
          <w:tab w:val="left" w:pos="0"/>
        </w:tabs>
        <w:spacing w:after="0" w:line="240" w:lineRule="auto"/>
        <w:ind w:right="-11"/>
        <w:jc w:val="center"/>
        <w:rPr>
          <w:b/>
          <w:sz w:val="28"/>
          <w:szCs w:val="28"/>
        </w:rPr>
      </w:pPr>
      <w:r w:rsidRPr="00A35DD9">
        <w:rPr>
          <w:b/>
          <w:sz w:val="28"/>
          <w:szCs w:val="28"/>
        </w:rPr>
        <w:t xml:space="preserve">образовательного учреждения. </w:t>
      </w:r>
    </w:p>
    <w:p w:rsidR="008969FC" w:rsidRPr="00A35DD9" w:rsidRDefault="008969FC" w:rsidP="008969FC">
      <w:pPr>
        <w:tabs>
          <w:tab w:val="left" w:pos="0"/>
        </w:tabs>
        <w:ind w:right="-10"/>
        <w:jc w:val="center"/>
        <w:rPr>
          <w:b/>
          <w:sz w:val="28"/>
          <w:szCs w:val="28"/>
        </w:rPr>
      </w:pPr>
      <w:r w:rsidRPr="00A35DD9">
        <w:rPr>
          <w:b/>
          <w:sz w:val="28"/>
          <w:szCs w:val="28"/>
        </w:rPr>
        <w:t>Структура управления образовательным учреждением.</w:t>
      </w:r>
    </w:p>
    <w:p w:rsidR="008969FC" w:rsidRPr="00641F62" w:rsidRDefault="008969FC" w:rsidP="008969F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641F62">
        <w:rPr>
          <w:b/>
          <w:sz w:val="28"/>
          <w:szCs w:val="28"/>
        </w:rPr>
        <w:t>Сведения о педагогических работниках</w:t>
      </w:r>
    </w:p>
    <w:p w:rsidR="008969FC" w:rsidRPr="00ED69E5" w:rsidRDefault="008969FC" w:rsidP="008969FC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9E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17"/>
        <w:gridCol w:w="251"/>
        <w:gridCol w:w="2562"/>
        <w:gridCol w:w="1731"/>
        <w:gridCol w:w="1076"/>
        <w:gridCol w:w="1009"/>
      </w:tblGrid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center"/>
            </w:pPr>
            <w:r w:rsidRPr="00A35DD9">
              <w:t>Показатель</w:t>
            </w:r>
          </w:p>
        </w:tc>
        <w:tc>
          <w:tcPr>
            <w:tcW w:w="1076" w:type="dxa"/>
          </w:tcPr>
          <w:p w:rsidR="008969FC" w:rsidRPr="00232910" w:rsidRDefault="008969FC" w:rsidP="00343B06">
            <w:pPr>
              <w:tabs>
                <w:tab w:val="left" w:pos="0"/>
              </w:tabs>
              <w:jc w:val="center"/>
            </w:pPr>
            <w:r w:rsidRPr="00232910">
              <w:t>Кол</w:t>
            </w:r>
            <w:proofErr w:type="gramStart"/>
            <w:r w:rsidRPr="00232910">
              <w:t>.</w:t>
            </w:r>
            <w:proofErr w:type="gramEnd"/>
            <w:r w:rsidR="00B76D34">
              <w:t xml:space="preserve"> </w:t>
            </w:r>
            <w:proofErr w:type="gramStart"/>
            <w:r w:rsidRPr="00232910">
              <w:t>ч</w:t>
            </w:r>
            <w:proofErr w:type="gramEnd"/>
            <w:r w:rsidRPr="00232910">
              <w:t>ел.</w:t>
            </w:r>
          </w:p>
        </w:tc>
        <w:tc>
          <w:tcPr>
            <w:tcW w:w="1009" w:type="dxa"/>
          </w:tcPr>
          <w:p w:rsidR="008969FC" w:rsidRPr="00232910" w:rsidRDefault="008969FC" w:rsidP="00343B06">
            <w:pPr>
              <w:tabs>
                <w:tab w:val="left" w:pos="0"/>
              </w:tabs>
              <w:jc w:val="center"/>
            </w:pPr>
            <w:r w:rsidRPr="00232910">
              <w:t>%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Всего педагогических работников (количество человек)</w:t>
            </w:r>
          </w:p>
        </w:tc>
        <w:tc>
          <w:tcPr>
            <w:tcW w:w="1076" w:type="dxa"/>
          </w:tcPr>
          <w:p w:rsidR="008969FC" w:rsidRPr="00E32F9B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8969FC" w:rsidRPr="00E32F9B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Укомплектованность штата педагогических работников</w:t>
            </w:r>
            <w:proofErr w:type="gramStart"/>
            <w:r w:rsidRPr="00A35DD9">
              <w:t xml:space="preserve"> (%)</w:t>
            </w:r>
            <w:proofErr w:type="gramEnd"/>
          </w:p>
        </w:tc>
        <w:tc>
          <w:tcPr>
            <w:tcW w:w="1076" w:type="dxa"/>
          </w:tcPr>
          <w:p w:rsidR="008969FC" w:rsidRPr="00E32F9B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2F9B">
              <w:rPr>
                <w:sz w:val="28"/>
                <w:szCs w:val="28"/>
              </w:rPr>
              <w:t>полная</w:t>
            </w:r>
          </w:p>
        </w:tc>
        <w:tc>
          <w:tcPr>
            <w:tcW w:w="1009" w:type="dxa"/>
          </w:tcPr>
          <w:p w:rsidR="008969FC" w:rsidRPr="00E32F9B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2F9B">
              <w:rPr>
                <w:sz w:val="28"/>
                <w:szCs w:val="28"/>
              </w:rPr>
              <w:t>100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Из них внешних совместителей</w:t>
            </w:r>
          </w:p>
        </w:tc>
        <w:tc>
          <w:tcPr>
            <w:tcW w:w="1076" w:type="dxa"/>
          </w:tcPr>
          <w:p w:rsidR="008969FC" w:rsidRPr="00E32F9B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24F3"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8969FC" w:rsidRPr="00E32F9B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82,75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Наличие вакансий (указать должности)</w:t>
            </w:r>
          </w:p>
        </w:tc>
        <w:tc>
          <w:tcPr>
            <w:tcW w:w="1076" w:type="dxa"/>
          </w:tcPr>
          <w:p w:rsidR="008969FC" w:rsidRPr="00E32F9B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2F9B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32F9B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2F9B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717" w:type="dxa"/>
            <w:vMerge w:val="restart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Образовательный уровень педагогических работников</w:t>
            </w:r>
          </w:p>
        </w:tc>
        <w:tc>
          <w:tcPr>
            <w:tcW w:w="4544" w:type="dxa"/>
            <w:gridSpan w:val="3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 xml:space="preserve">с высшим профессиональным образованием </w:t>
            </w:r>
          </w:p>
        </w:tc>
        <w:tc>
          <w:tcPr>
            <w:tcW w:w="1076" w:type="dxa"/>
          </w:tcPr>
          <w:p w:rsidR="008969FC" w:rsidRPr="00E32F9B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9" w:type="dxa"/>
          </w:tcPr>
          <w:p w:rsidR="008969FC" w:rsidRPr="00E32F9B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969FC" w:rsidRPr="00A35DD9" w:rsidTr="00343B06">
        <w:tc>
          <w:tcPr>
            <w:tcW w:w="2717" w:type="dxa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544" w:type="dxa"/>
            <w:gridSpan w:val="3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со средним профессиональным образованием</w:t>
            </w:r>
          </w:p>
        </w:tc>
        <w:tc>
          <w:tcPr>
            <w:tcW w:w="1076" w:type="dxa"/>
          </w:tcPr>
          <w:p w:rsidR="008969FC" w:rsidRPr="00232910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2910"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8969FC" w:rsidRPr="00232910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969FC" w:rsidRPr="00A35DD9" w:rsidTr="00343B06">
        <w:tc>
          <w:tcPr>
            <w:tcW w:w="2717" w:type="dxa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544" w:type="dxa"/>
            <w:gridSpan w:val="3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с начальным профессиональным образованием</w:t>
            </w:r>
          </w:p>
        </w:tc>
        <w:tc>
          <w:tcPr>
            <w:tcW w:w="1076" w:type="dxa"/>
          </w:tcPr>
          <w:p w:rsidR="008969FC" w:rsidRPr="00232910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2910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32910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2910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717" w:type="dxa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544" w:type="dxa"/>
            <w:gridSpan w:val="3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студенты, не имеющие профессионального образования</w:t>
            </w:r>
          </w:p>
        </w:tc>
        <w:tc>
          <w:tcPr>
            <w:tcW w:w="1076" w:type="dxa"/>
          </w:tcPr>
          <w:p w:rsidR="008969FC" w:rsidRPr="00232910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32910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</w:pPr>
            <w:proofErr w:type="gramStart"/>
            <w:r w:rsidRPr="00A35DD9">
              <w:t>Прошли курсы повышения квалификации за последние 5 лет по должности «педагог дополнительного образования» или по должности «учитель», соответствующей предметной направленности преподаваемой программы</w:t>
            </w:r>
            <w:proofErr w:type="gramEnd"/>
          </w:p>
        </w:tc>
        <w:tc>
          <w:tcPr>
            <w:tcW w:w="1076" w:type="dxa"/>
          </w:tcPr>
          <w:p w:rsidR="008969FC" w:rsidRPr="0052121F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0767"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8969FC" w:rsidRPr="0052121F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2121F">
              <w:rPr>
                <w:sz w:val="28"/>
                <w:szCs w:val="28"/>
              </w:rPr>
              <w:t>100</w:t>
            </w:r>
          </w:p>
        </w:tc>
      </w:tr>
      <w:tr w:rsidR="008969FC" w:rsidRPr="00A35DD9" w:rsidTr="00343B06">
        <w:tc>
          <w:tcPr>
            <w:tcW w:w="5530" w:type="dxa"/>
            <w:gridSpan w:val="3"/>
            <w:vMerge w:val="restart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Имеют квалификационную категорию по должности «педагог дополнительного образования» или по должности «учитель», соответствующей предметной направленности преподаваемой программы</w:t>
            </w:r>
          </w:p>
        </w:tc>
        <w:tc>
          <w:tcPr>
            <w:tcW w:w="1731" w:type="dxa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Всего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0767"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8969FC" w:rsidRPr="00EB5880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69FC" w:rsidRPr="00A35DD9" w:rsidTr="00343B06">
        <w:tc>
          <w:tcPr>
            <w:tcW w:w="5530" w:type="dxa"/>
            <w:gridSpan w:val="3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1731" w:type="dxa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Высшую</w:t>
            </w:r>
          </w:p>
        </w:tc>
        <w:tc>
          <w:tcPr>
            <w:tcW w:w="1076" w:type="dxa"/>
          </w:tcPr>
          <w:p w:rsidR="008969FC" w:rsidRPr="00EB5880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8969FC" w:rsidRPr="00EB5880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44,82</w:t>
            </w:r>
          </w:p>
        </w:tc>
      </w:tr>
      <w:tr w:rsidR="008969FC" w:rsidRPr="00A35DD9" w:rsidTr="00343B06">
        <w:tc>
          <w:tcPr>
            <w:tcW w:w="5530" w:type="dxa"/>
            <w:gridSpan w:val="3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1731" w:type="dxa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Первую</w:t>
            </w:r>
          </w:p>
        </w:tc>
        <w:tc>
          <w:tcPr>
            <w:tcW w:w="1076" w:type="dxa"/>
          </w:tcPr>
          <w:p w:rsidR="008969FC" w:rsidRPr="00EB5880" w:rsidRDefault="00AA24F3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8969FC" w:rsidRPr="00EB5880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31,03</w:t>
            </w:r>
          </w:p>
        </w:tc>
      </w:tr>
      <w:tr w:rsidR="008969FC" w:rsidRPr="00A35DD9" w:rsidTr="00343B06">
        <w:tc>
          <w:tcPr>
            <w:tcW w:w="5530" w:type="dxa"/>
            <w:gridSpan w:val="3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1731" w:type="dxa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Вторую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8969FC" w:rsidRPr="00EB5880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 w:val="restart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Состав педагогического персонала *</w:t>
            </w: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Педагог дополнительного образования           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8969FC" w:rsidRPr="00EB5880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96,55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Педагог-организатор                           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Тренер-преподаватель (включая </w:t>
            </w:r>
            <w:proofErr w:type="gramStart"/>
            <w:r w:rsidRPr="00A35DD9">
              <w:t>старшего</w:t>
            </w:r>
            <w:proofErr w:type="gramEnd"/>
            <w:r w:rsidRPr="00A35DD9">
              <w:t>)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Педагог-психолог                              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Концертмейстер</w:t>
            </w:r>
          </w:p>
        </w:tc>
        <w:tc>
          <w:tcPr>
            <w:tcW w:w="1076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B5880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Музыкальный руководитель                      </w:t>
            </w:r>
          </w:p>
        </w:tc>
        <w:tc>
          <w:tcPr>
            <w:tcW w:w="1076" w:type="dxa"/>
          </w:tcPr>
          <w:p w:rsidR="008969FC" w:rsidRPr="00EB5880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EB5880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Социальный педагог                            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Старший вожатый                               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Методист (включая инструктора-методиста)</w:t>
            </w:r>
          </w:p>
        </w:tc>
        <w:tc>
          <w:tcPr>
            <w:tcW w:w="1076" w:type="dxa"/>
          </w:tcPr>
          <w:p w:rsidR="008969FC" w:rsidRPr="002C7C71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8969FC" w:rsidRPr="002C7C71" w:rsidRDefault="00B76D34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Инструктор по физической культуре             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Дирижер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Балетмейстер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Хореограф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Хормейстер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2968" w:type="dxa"/>
            <w:gridSpan w:val="2"/>
            <w:vMerge/>
          </w:tcPr>
          <w:p w:rsidR="008969FC" w:rsidRPr="00A35DD9" w:rsidRDefault="008969FC" w:rsidP="00343B06">
            <w:pPr>
              <w:tabs>
                <w:tab w:val="left" w:pos="0"/>
              </w:tabs>
            </w:pPr>
          </w:p>
        </w:tc>
        <w:tc>
          <w:tcPr>
            <w:tcW w:w="4293" w:type="dxa"/>
            <w:gridSpan w:val="2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>Другие должности (указать наименование)</w:t>
            </w:r>
          </w:p>
        </w:tc>
        <w:tc>
          <w:tcPr>
            <w:tcW w:w="1076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2C7C71" w:rsidRDefault="008969FC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C7C71"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</w:pPr>
            <w:r w:rsidRPr="00A35DD9">
              <w:t xml:space="preserve">Имеют учёную степень </w:t>
            </w:r>
          </w:p>
        </w:tc>
        <w:tc>
          <w:tcPr>
            <w:tcW w:w="1076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Имеют звания Заслуженный учитель, Заслуженный мастер спорта, Заслуженный деятель культуры и др.</w:t>
            </w:r>
          </w:p>
        </w:tc>
        <w:tc>
          <w:tcPr>
            <w:tcW w:w="1076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8969FC" w:rsidRPr="000D19F8" w:rsidRDefault="00D96EC7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Имеют государственные и ведомственные награды, почётные звания</w:t>
            </w:r>
          </w:p>
        </w:tc>
        <w:tc>
          <w:tcPr>
            <w:tcW w:w="1076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969FC" w:rsidRPr="000D19F8" w:rsidRDefault="0030104F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</w:tr>
      <w:tr w:rsidR="008969FC" w:rsidRPr="00A35DD9" w:rsidTr="00343B06">
        <w:tc>
          <w:tcPr>
            <w:tcW w:w="7261" w:type="dxa"/>
            <w:gridSpan w:val="4"/>
          </w:tcPr>
          <w:p w:rsidR="008969FC" w:rsidRPr="00A35DD9" w:rsidRDefault="008969FC" w:rsidP="00343B06">
            <w:pPr>
              <w:tabs>
                <w:tab w:val="left" w:pos="0"/>
              </w:tabs>
              <w:jc w:val="both"/>
            </w:pPr>
            <w:r w:rsidRPr="00A35DD9">
              <w:t>Имеют звание</w:t>
            </w:r>
            <w:r>
              <w:t>:</w:t>
            </w:r>
            <w:r w:rsidRPr="00A35DD9">
              <w:t xml:space="preserve"> кандидат в мастера спорта, мастер спорта, мастер боевых искусств, судейские категории</w:t>
            </w:r>
            <w:r>
              <w:t xml:space="preserve">, </w:t>
            </w:r>
            <w:r w:rsidRPr="00A35DD9">
              <w:t>др.</w:t>
            </w:r>
          </w:p>
        </w:tc>
        <w:tc>
          <w:tcPr>
            <w:tcW w:w="1076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9" w:type="dxa"/>
          </w:tcPr>
          <w:p w:rsidR="008969FC" w:rsidRPr="000D19F8" w:rsidRDefault="004B2D15" w:rsidP="00343B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69FC" w:rsidRDefault="008969FC" w:rsidP="008969FC">
      <w:pPr>
        <w:pStyle w:val="a3"/>
        <w:tabs>
          <w:tab w:val="left" w:pos="0"/>
        </w:tabs>
        <w:ind w:left="0" w:right="-31"/>
        <w:rPr>
          <w:iCs/>
          <w:sz w:val="28"/>
          <w:szCs w:val="28"/>
        </w:rPr>
      </w:pPr>
    </w:p>
    <w:p w:rsidR="008969FC" w:rsidRPr="00641F62" w:rsidRDefault="008969FC" w:rsidP="008969FC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31"/>
        <w:rPr>
          <w:b/>
          <w:iCs/>
          <w:sz w:val="28"/>
          <w:szCs w:val="28"/>
        </w:rPr>
      </w:pPr>
      <w:r w:rsidRPr="00641F62">
        <w:rPr>
          <w:b/>
          <w:iCs/>
          <w:sz w:val="28"/>
          <w:szCs w:val="28"/>
        </w:rPr>
        <w:t>Р</w:t>
      </w:r>
      <w:r w:rsidR="004B2D15" w:rsidRPr="00641F62">
        <w:rPr>
          <w:b/>
          <w:iCs/>
          <w:sz w:val="28"/>
          <w:szCs w:val="28"/>
        </w:rPr>
        <w:t>е</w:t>
      </w:r>
      <w:r w:rsidRPr="00641F62">
        <w:rPr>
          <w:b/>
          <w:iCs/>
          <w:sz w:val="28"/>
          <w:szCs w:val="28"/>
        </w:rPr>
        <w:t>ализация кадровой политики</w:t>
      </w:r>
    </w:p>
    <w:p w:rsidR="008969FC" w:rsidRPr="00ED69E5" w:rsidRDefault="00ED69E5" w:rsidP="00ED69E5">
      <w:pPr>
        <w:pStyle w:val="a3"/>
        <w:tabs>
          <w:tab w:val="left" w:pos="0"/>
        </w:tabs>
        <w:ind w:left="0" w:right="-3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69E5"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3260"/>
      </w:tblGrid>
      <w:tr w:rsidR="008969FC" w:rsidRPr="00A35DD9" w:rsidTr="00343B06">
        <w:trPr>
          <w:trHeight w:val="213"/>
        </w:trPr>
        <w:tc>
          <w:tcPr>
            <w:tcW w:w="2263" w:type="dxa"/>
          </w:tcPr>
          <w:p w:rsidR="008969FC" w:rsidRPr="00A35DD9" w:rsidRDefault="008969FC" w:rsidP="00343B06">
            <w:pPr>
              <w:tabs>
                <w:tab w:val="left" w:pos="0"/>
              </w:tabs>
              <w:ind w:right="-31" w:firstLine="29"/>
              <w:jc w:val="center"/>
              <w:rPr>
                <w:b/>
                <w:iCs/>
                <w:sz w:val="20"/>
                <w:szCs w:val="20"/>
              </w:rPr>
            </w:pPr>
            <w:r w:rsidRPr="00A35DD9">
              <w:rPr>
                <w:b/>
                <w:iCs/>
                <w:sz w:val="20"/>
                <w:szCs w:val="20"/>
              </w:rPr>
              <w:t>Задачи кадровой политики</w:t>
            </w:r>
          </w:p>
        </w:tc>
        <w:tc>
          <w:tcPr>
            <w:tcW w:w="3828" w:type="dxa"/>
          </w:tcPr>
          <w:p w:rsidR="008969FC" w:rsidRPr="00A35DD9" w:rsidRDefault="008969FC" w:rsidP="00343B06">
            <w:pPr>
              <w:tabs>
                <w:tab w:val="left" w:pos="0"/>
              </w:tabs>
              <w:ind w:right="-31" w:firstLine="29"/>
              <w:jc w:val="center"/>
              <w:rPr>
                <w:b/>
                <w:iCs/>
                <w:sz w:val="20"/>
                <w:szCs w:val="20"/>
              </w:rPr>
            </w:pPr>
            <w:r w:rsidRPr="00A35DD9">
              <w:rPr>
                <w:b/>
                <w:iCs/>
                <w:sz w:val="20"/>
                <w:szCs w:val="20"/>
              </w:rPr>
              <w:t>Основные мероприятия</w:t>
            </w:r>
          </w:p>
        </w:tc>
        <w:tc>
          <w:tcPr>
            <w:tcW w:w="3260" w:type="dxa"/>
          </w:tcPr>
          <w:p w:rsidR="008969FC" w:rsidRPr="00A35DD9" w:rsidRDefault="008969FC" w:rsidP="00343B06">
            <w:pPr>
              <w:tabs>
                <w:tab w:val="left" w:pos="0"/>
              </w:tabs>
              <w:ind w:right="-31" w:firstLine="29"/>
              <w:jc w:val="center"/>
              <w:rPr>
                <w:b/>
                <w:iCs/>
                <w:sz w:val="20"/>
                <w:szCs w:val="20"/>
              </w:rPr>
            </w:pPr>
            <w:r w:rsidRPr="00A35DD9">
              <w:rPr>
                <w:b/>
                <w:iCs/>
                <w:sz w:val="20"/>
                <w:szCs w:val="20"/>
              </w:rPr>
              <w:t>Результат</w:t>
            </w:r>
          </w:p>
        </w:tc>
      </w:tr>
      <w:tr w:rsidR="008969FC" w:rsidRPr="00A35DD9" w:rsidTr="004B2D15">
        <w:trPr>
          <w:trHeight w:val="556"/>
        </w:trPr>
        <w:tc>
          <w:tcPr>
            <w:tcW w:w="2263" w:type="dxa"/>
          </w:tcPr>
          <w:p w:rsidR="008969FC" w:rsidRPr="00A35DD9" w:rsidRDefault="008969FC" w:rsidP="004B2D15">
            <w:pPr>
              <w:tabs>
                <w:tab w:val="left" w:pos="0"/>
              </w:tabs>
              <w:ind w:right="-31" w:firstLine="29"/>
              <w:rPr>
                <w:iCs/>
              </w:rPr>
            </w:pPr>
            <w:r>
              <w:t>Формирование и развитие</w:t>
            </w:r>
            <w:r w:rsidR="004B2D15">
              <w:t xml:space="preserve"> </w:t>
            </w:r>
            <w:r>
              <w:t>компетенций</w:t>
            </w:r>
            <w:r w:rsidRPr="00A35DD9">
              <w:t xml:space="preserve"> педагогического коллектива</w:t>
            </w:r>
            <w:r w:rsidR="004B2D15">
              <w:t>.</w:t>
            </w:r>
            <w:r w:rsidRPr="00A35DD9">
              <w:t xml:space="preserve"> </w:t>
            </w:r>
          </w:p>
        </w:tc>
        <w:tc>
          <w:tcPr>
            <w:tcW w:w="3828" w:type="dxa"/>
          </w:tcPr>
          <w:p w:rsidR="008969FC" w:rsidRPr="00A35DD9" w:rsidRDefault="008969FC" w:rsidP="008969F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-31" w:firstLine="283"/>
              <w:jc w:val="both"/>
              <w:rPr>
                <w:iCs/>
              </w:rPr>
            </w:pPr>
            <w:r w:rsidRPr="00A35DD9">
              <w:rPr>
                <w:iCs/>
              </w:rPr>
              <w:t>Проведение обучающих семинаров, тренингов.</w:t>
            </w:r>
          </w:p>
          <w:p w:rsidR="008969FC" w:rsidRPr="00A35DD9" w:rsidRDefault="008969FC" w:rsidP="008969F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-31" w:firstLine="283"/>
              <w:jc w:val="both"/>
              <w:rPr>
                <w:iCs/>
              </w:rPr>
            </w:pPr>
            <w:r w:rsidRPr="00A35DD9">
              <w:rPr>
                <w:iCs/>
              </w:rPr>
              <w:t>Обучение на курсах</w:t>
            </w:r>
            <w:r w:rsidRPr="00A35DD9">
              <w:t xml:space="preserve"> повышения квалификации</w:t>
            </w:r>
            <w:r w:rsidRPr="00A35DD9">
              <w:rPr>
                <w:iCs/>
              </w:rPr>
              <w:t>.</w:t>
            </w:r>
          </w:p>
          <w:p w:rsidR="008969FC" w:rsidRPr="00A35DD9" w:rsidRDefault="008969FC" w:rsidP="008969F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-31" w:firstLine="283"/>
              <w:jc w:val="both"/>
              <w:rPr>
                <w:iCs/>
              </w:rPr>
            </w:pPr>
            <w:r w:rsidRPr="00A35DD9">
              <w:rPr>
                <w:iCs/>
              </w:rPr>
              <w:t xml:space="preserve">Участие в </w:t>
            </w:r>
            <w:r>
              <w:rPr>
                <w:iCs/>
              </w:rPr>
              <w:t>конкурсах</w:t>
            </w:r>
          </w:p>
          <w:p w:rsidR="008969FC" w:rsidRPr="00A35DD9" w:rsidRDefault="008969FC" w:rsidP="008969F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-31" w:firstLine="283"/>
              <w:jc w:val="both"/>
              <w:rPr>
                <w:iCs/>
              </w:rPr>
            </w:pPr>
            <w:r w:rsidRPr="00A35DD9">
              <w:rPr>
                <w:iCs/>
              </w:rPr>
              <w:t>М</w:t>
            </w:r>
            <w:r w:rsidRPr="00A35DD9">
              <w:t>отив</w:t>
            </w:r>
            <w:r>
              <w:t>ация к</w:t>
            </w:r>
            <w:r w:rsidRPr="00A35DD9">
              <w:t xml:space="preserve"> инновационной деятельности.</w:t>
            </w:r>
          </w:p>
        </w:tc>
        <w:tc>
          <w:tcPr>
            <w:tcW w:w="3260" w:type="dxa"/>
          </w:tcPr>
          <w:p w:rsidR="008969FC" w:rsidRPr="00A35DD9" w:rsidRDefault="008969FC" w:rsidP="00343B06">
            <w:pPr>
              <w:tabs>
                <w:tab w:val="left" w:pos="0"/>
              </w:tabs>
              <w:ind w:right="-31" w:firstLine="29"/>
              <w:rPr>
                <w:iCs/>
              </w:rPr>
            </w:pPr>
            <w:r w:rsidRPr="00A35DD9">
              <w:rPr>
                <w:iCs/>
              </w:rPr>
              <w:t xml:space="preserve">Создание коллектива, имеющего </w:t>
            </w:r>
            <w:r w:rsidRPr="00A35DD9">
              <w:rPr>
                <w:bCs/>
              </w:rPr>
              <w:t>высокий уровень профессиональной подготовки</w:t>
            </w:r>
            <w:r w:rsidRPr="00A35DD9">
              <w:rPr>
                <w:iCs/>
              </w:rPr>
              <w:t>.</w:t>
            </w:r>
          </w:p>
        </w:tc>
      </w:tr>
    </w:tbl>
    <w:p w:rsidR="008969FC" w:rsidRPr="00DB2934" w:rsidRDefault="008969FC" w:rsidP="008969FC">
      <w:pPr>
        <w:tabs>
          <w:tab w:val="left" w:pos="0"/>
        </w:tabs>
        <w:jc w:val="both"/>
        <w:rPr>
          <w:sz w:val="28"/>
          <w:szCs w:val="28"/>
        </w:rPr>
      </w:pPr>
    </w:p>
    <w:p w:rsidR="008969FC" w:rsidRPr="00DB2934" w:rsidRDefault="008969FC" w:rsidP="00670159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DB2934">
        <w:rPr>
          <w:b/>
          <w:sz w:val="28"/>
          <w:szCs w:val="28"/>
        </w:rPr>
        <w:t>Самооценка педагогического потенциала образовательной организации:</w:t>
      </w:r>
    </w:p>
    <w:p w:rsidR="008969FC" w:rsidRPr="00DB2934" w:rsidRDefault="008969FC" w:rsidP="008969FC">
      <w:pPr>
        <w:tabs>
          <w:tab w:val="left" w:pos="0"/>
        </w:tabs>
        <w:jc w:val="both"/>
        <w:rPr>
          <w:sz w:val="28"/>
          <w:szCs w:val="28"/>
        </w:rPr>
      </w:pPr>
      <w:r w:rsidRPr="00DB2934">
        <w:rPr>
          <w:sz w:val="28"/>
          <w:szCs w:val="28"/>
        </w:rPr>
        <w:tab/>
        <w:t xml:space="preserve">В 2014 году организовано и проведено по плану 4 педагогических, </w:t>
      </w:r>
      <w:r w:rsidR="004B2D15" w:rsidRPr="00DB2934">
        <w:rPr>
          <w:sz w:val="28"/>
          <w:szCs w:val="28"/>
        </w:rPr>
        <w:t>6</w:t>
      </w:r>
      <w:r w:rsidRPr="00DB2934">
        <w:rPr>
          <w:sz w:val="28"/>
          <w:szCs w:val="28"/>
        </w:rPr>
        <w:t xml:space="preserve"> методических советов.</w:t>
      </w:r>
    </w:p>
    <w:p w:rsidR="00670159" w:rsidRDefault="00670159" w:rsidP="008969FC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70159">
        <w:rPr>
          <w:sz w:val="28"/>
          <w:szCs w:val="28"/>
        </w:rPr>
        <w:t>Самооценка педагогического потенциала средняя.</w:t>
      </w:r>
    </w:p>
    <w:p w:rsidR="00670159" w:rsidRDefault="00670159" w:rsidP="00896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вакансий в 2014 году является показателем престижа должностей в Целинном районном Доме детского творчества.</w:t>
      </w:r>
    </w:p>
    <w:p w:rsidR="00670159" w:rsidRPr="006C23A4" w:rsidRDefault="00670159" w:rsidP="00896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Происходит омоложение коллектива: молодые педагоги в 2014 в возрасте до 30 лет составляют 1</w:t>
      </w:r>
      <w:r w:rsidR="00DB2934">
        <w:rPr>
          <w:sz w:val="28"/>
          <w:szCs w:val="28"/>
        </w:rPr>
        <w:t>3,79</w:t>
      </w:r>
      <w:r>
        <w:rPr>
          <w:sz w:val="28"/>
          <w:szCs w:val="28"/>
        </w:rPr>
        <w:t xml:space="preserve"> % (</w:t>
      </w:r>
      <w:r w:rsidR="00DB293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человека), в 2013 году  2,9%</w:t>
      </w:r>
      <w:r>
        <w:rPr>
          <w:sz w:val="28"/>
          <w:szCs w:val="28"/>
        </w:rPr>
        <w:tab/>
      </w:r>
      <w:r w:rsidRPr="006C23A4">
        <w:rPr>
          <w:sz w:val="28"/>
          <w:szCs w:val="28"/>
        </w:rPr>
        <w:t>Силами педагогического коллектива учреждения ежегодно организуются мастер-классы, совещание вожатых</w:t>
      </w:r>
      <w:r w:rsidR="006C23A4" w:rsidRPr="006C23A4">
        <w:rPr>
          <w:sz w:val="28"/>
          <w:szCs w:val="28"/>
        </w:rPr>
        <w:t>.</w:t>
      </w:r>
    </w:p>
    <w:p w:rsidR="006C23A4" w:rsidRPr="006C23A4" w:rsidRDefault="006C23A4" w:rsidP="008969FC">
      <w:pPr>
        <w:tabs>
          <w:tab w:val="left" w:pos="0"/>
        </w:tabs>
        <w:jc w:val="both"/>
        <w:rPr>
          <w:sz w:val="28"/>
          <w:szCs w:val="28"/>
        </w:rPr>
      </w:pPr>
      <w:r w:rsidRPr="006C23A4">
        <w:rPr>
          <w:sz w:val="28"/>
          <w:szCs w:val="28"/>
        </w:rPr>
        <w:lastRenderedPageBreak/>
        <w:tab/>
        <w:t>Педагогические работники являются членами жюри районного уровня, экспертных групп при аттестации.</w:t>
      </w:r>
    </w:p>
    <w:p w:rsidR="00670159" w:rsidRDefault="00670159" w:rsidP="008969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C23A4" w:rsidRPr="00AC7E78" w:rsidRDefault="006C23A4" w:rsidP="00747EFF">
      <w:pPr>
        <w:tabs>
          <w:tab w:val="left" w:pos="0"/>
        </w:tabs>
        <w:jc w:val="center"/>
        <w:rPr>
          <w:b/>
          <w:sz w:val="28"/>
          <w:szCs w:val="28"/>
        </w:rPr>
      </w:pPr>
      <w:r w:rsidRPr="00AC7E78">
        <w:rPr>
          <w:b/>
          <w:spacing w:val="-5"/>
          <w:sz w:val="28"/>
          <w:szCs w:val="28"/>
        </w:rPr>
        <w:t>4.4.</w:t>
      </w:r>
      <w:r w:rsidR="00AC7E78" w:rsidRPr="00AC7E78">
        <w:rPr>
          <w:b/>
          <w:spacing w:val="-5"/>
          <w:sz w:val="28"/>
          <w:szCs w:val="28"/>
        </w:rPr>
        <w:t xml:space="preserve">Контингент </w:t>
      </w:r>
      <w:proofErr w:type="gramStart"/>
      <w:r w:rsidR="00AC7E78" w:rsidRPr="00AC7E78">
        <w:rPr>
          <w:b/>
          <w:spacing w:val="-5"/>
          <w:sz w:val="28"/>
          <w:szCs w:val="28"/>
        </w:rPr>
        <w:t>обучающихся</w:t>
      </w:r>
      <w:proofErr w:type="gramEnd"/>
      <w:r w:rsidR="00AC7E78" w:rsidRPr="00AC7E78">
        <w:rPr>
          <w:b/>
          <w:spacing w:val="-5"/>
          <w:sz w:val="28"/>
          <w:szCs w:val="28"/>
        </w:rPr>
        <w:t xml:space="preserve"> Дома детского  творчества</w:t>
      </w:r>
      <w:r w:rsidRPr="00AC7E78">
        <w:rPr>
          <w:b/>
          <w:spacing w:val="-5"/>
          <w:sz w:val="28"/>
          <w:szCs w:val="28"/>
        </w:rPr>
        <w:t>:</w:t>
      </w:r>
    </w:p>
    <w:p w:rsidR="006C23A4" w:rsidRDefault="006C23A4" w:rsidP="006C23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A35DD9">
        <w:rPr>
          <w:sz w:val="28"/>
          <w:szCs w:val="28"/>
        </w:rPr>
        <w:tab/>
      </w:r>
      <w:r w:rsidRPr="00A35DD9">
        <w:rPr>
          <w:spacing w:val="-5"/>
          <w:sz w:val="28"/>
          <w:szCs w:val="28"/>
        </w:rPr>
        <w:t xml:space="preserve">Общая численность обучающихся </w:t>
      </w:r>
      <w:r>
        <w:rPr>
          <w:spacing w:val="-5"/>
          <w:sz w:val="28"/>
          <w:szCs w:val="28"/>
        </w:rPr>
        <w:t xml:space="preserve">в 2014 году </w:t>
      </w:r>
      <w:r w:rsidRPr="00A35DD9">
        <w:rPr>
          <w:spacing w:val="-5"/>
          <w:sz w:val="28"/>
          <w:szCs w:val="28"/>
        </w:rPr>
        <w:t>состав</w:t>
      </w:r>
      <w:r>
        <w:rPr>
          <w:spacing w:val="-5"/>
          <w:sz w:val="28"/>
          <w:szCs w:val="28"/>
        </w:rPr>
        <w:t>ила</w:t>
      </w:r>
      <w:r w:rsidRPr="00A35DD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484 обучающихся, </w:t>
      </w:r>
      <w:proofErr w:type="gramStart"/>
      <w:r>
        <w:rPr>
          <w:spacing w:val="-5"/>
          <w:sz w:val="28"/>
          <w:szCs w:val="28"/>
        </w:rPr>
        <w:t>которые</w:t>
      </w:r>
      <w:proofErr w:type="gramEnd"/>
      <w:r>
        <w:rPr>
          <w:spacing w:val="-5"/>
          <w:sz w:val="28"/>
          <w:szCs w:val="28"/>
        </w:rPr>
        <w:t xml:space="preserve"> сформированы в 51 учебную группу</w:t>
      </w:r>
      <w:r w:rsidRPr="00A35DD9">
        <w:rPr>
          <w:spacing w:val="-5"/>
          <w:sz w:val="28"/>
          <w:szCs w:val="28"/>
        </w:rPr>
        <w:t xml:space="preserve"> постоянного и переменного составов. </w:t>
      </w:r>
    </w:p>
    <w:p w:rsidR="006C23A4" w:rsidRDefault="006C23A4" w:rsidP="006C23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8"/>
        </w:rPr>
      </w:pPr>
      <w:r>
        <w:rPr>
          <w:spacing w:val="-5"/>
          <w:sz w:val="28"/>
          <w:szCs w:val="28"/>
        </w:rPr>
        <w:tab/>
      </w:r>
      <w:r w:rsidRPr="00A35DD9">
        <w:rPr>
          <w:spacing w:val="-5"/>
          <w:sz w:val="28"/>
          <w:szCs w:val="28"/>
        </w:rPr>
        <w:t xml:space="preserve">Обучение ведется </w:t>
      </w:r>
      <w:r w:rsidRPr="00A35DD9">
        <w:rPr>
          <w:spacing w:val="2"/>
          <w:sz w:val="28"/>
        </w:rPr>
        <w:t xml:space="preserve">с использованием очных форм образования. </w:t>
      </w:r>
    </w:p>
    <w:p w:rsidR="006C23A4" w:rsidRDefault="006C23A4" w:rsidP="006C23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87004">
        <w:rPr>
          <w:spacing w:val="-5"/>
          <w:sz w:val="28"/>
          <w:szCs w:val="28"/>
        </w:rPr>
        <w:t xml:space="preserve">Состав </w:t>
      </w:r>
      <w:proofErr w:type="gramStart"/>
      <w:r w:rsidRPr="00D87004">
        <w:rPr>
          <w:spacing w:val="-5"/>
          <w:sz w:val="28"/>
          <w:szCs w:val="28"/>
        </w:rPr>
        <w:t>обучающихся</w:t>
      </w:r>
      <w:proofErr w:type="gramEnd"/>
      <w:r w:rsidRPr="00D87004">
        <w:rPr>
          <w:spacing w:val="-5"/>
          <w:sz w:val="28"/>
          <w:szCs w:val="28"/>
        </w:rPr>
        <w:t xml:space="preserve"> по возрасту:</w:t>
      </w:r>
    </w:p>
    <w:p w:rsidR="006C23A4" w:rsidRPr="00AF7F4E" w:rsidRDefault="006C23A4" w:rsidP="006C23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AF7F4E">
        <w:rPr>
          <w:rFonts w:ascii="Times New Roman" w:hAnsi="Times New Roman" w:cs="Times New Roman"/>
          <w:i/>
          <w:spacing w:val="-5"/>
          <w:sz w:val="28"/>
          <w:szCs w:val="28"/>
        </w:rPr>
        <w:t xml:space="preserve">Таблица </w:t>
      </w:r>
      <w:r w:rsidR="00AF7F4E" w:rsidRPr="00AF7F4E">
        <w:rPr>
          <w:rFonts w:ascii="Times New Roman" w:hAnsi="Times New Roman" w:cs="Times New Roman"/>
          <w:i/>
          <w:spacing w:val="-5"/>
          <w:sz w:val="28"/>
          <w:szCs w:val="28"/>
        </w:rPr>
        <w:t>4</w:t>
      </w: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331"/>
        <w:gridCol w:w="2332"/>
        <w:gridCol w:w="2352"/>
      </w:tblGrid>
      <w:tr w:rsidR="006C23A4" w:rsidRPr="00AF7F4E" w:rsidTr="00343B06">
        <w:tc>
          <w:tcPr>
            <w:tcW w:w="2547" w:type="dxa"/>
          </w:tcPr>
          <w:p w:rsidR="006C23A4" w:rsidRPr="00AF7F4E" w:rsidRDefault="00607D57" w:rsidP="00343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 до</w:t>
            </w:r>
            <w:proofErr w:type="gramStart"/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>7</w:t>
            </w:r>
            <w:proofErr w:type="gramEnd"/>
            <w:r w:rsidR="006C23A4"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 лет</w:t>
            </w:r>
          </w:p>
        </w:tc>
        <w:tc>
          <w:tcPr>
            <w:tcW w:w="2331" w:type="dxa"/>
          </w:tcPr>
          <w:p w:rsidR="006C23A4" w:rsidRPr="00AF7F4E" w:rsidRDefault="00607D57" w:rsidP="00607D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 8-11</w:t>
            </w:r>
            <w:r w:rsidR="006C23A4" w:rsidRPr="00AF7F4E">
              <w:rPr>
                <w:rFonts w:ascii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2332" w:type="dxa"/>
          </w:tcPr>
          <w:p w:rsidR="006C23A4" w:rsidRPr="00AF7F4E" w:rsidRDefault="006C23A4" w:rsidP="00607D57">
            <w:pPr>
              <w:pStyle w:val="a3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2352" w:type="dxa"/>
          </w:tcPr>
          <w:p w:rsidR="006C23A4" w:rsidRPr="00AF7F4E" w:rsidRDefault="00607D57" w:rsidP="00607D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>16 -18 лет</w:t>
            </w:r>
          </w:p>
        </w:tc>
      </w:tr>
      <w:tr w:rsidR="006C23A4" w:rsidRPr="00AF7F4E" w:rsidTr="00343B06">
        <w:tc>
          <w:tcPr>
            <w:tcW w:w="2547" w:type="dxa"/>
          </w:tcPr>
          <w:p w:rsidR="006C23A4" w:rsidRPr="00AF7F4E" w:rsidRDefault="00607D57" w:rsidP="00607D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25 </w:t>
            </w:r>
            <w:r w:rsidR="006C23A4" w:rsidRPr="00AF7F4E">
              <w:rPr>
                <w:rFonts w:ascii="Times New Roman" w:hAnsi="Times New Roman" w:cs="Times New Roman"/>
                <w:spacing w:val="-5"/>
                <w:sz w:val="24"/>
              </w:rPr>
              <w:t>чел.</w:t>
            </w:r>
          </w:p>
        </w:tc>
        <w:tc>
          <w:tcPr>
            <w:tcW w:w="2331" w:type="dxa"/>
          </w:tcPr>
          <w:p w:rsidR="006C23A4" w:rsidRPr="00AF7F4E" w:rsidRDefault="00607D57" w:rsidP="00343B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 111</w:t>
            </w:r>
            <w:r w:rsidR="006C23A4" w:rsidRPr="00AF7F4E">
              <w:rPr>
                <w:rFonts w:ascii="Times New Roman" w:hAnsi="Times New Roman" w:cs="Times New Roman"/>
                <w:spacing w:val="-5"/>
                <w:sz w:val="24"/>
              </w:rPr>
              <w:t>чел.</w:t>
            </w:r>
          </w:p>
        </w:tc>
        <w:tc>
          <w:tcPr>
            <w:tcW w:w="2332" w:type="dxa"/>
          </w:tcPr>
          <w:p w:rsidR="006C23A4" w:rsidRPr="00AF7F4E" w:rsidRDefault="00607D57" w:rsidP="00343B0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 xml:space="preserve">268 </w:t>
            </w:r>
            <w:r w:rsidR="006C23A4" w:rsidRPr="00AF7F4E">
              <w:rPr>
                <w:rFonts w:ascii="Times New Roman" w:hAnsi="Times New Roman" w:cs="Times New Roman"/>
                <w:spacing w:val="-5"/>
                <w:sz w:val="24"/>
              </w:rPr>
              <w:t>чел.</w:t>
            </w:r>
          </w:p>
        </w:tc>
        <w:tc>
          <w:tcPr>
            <w:tcW w:w="2352" w:type="dxa"/>
          </w:tcPr>
          <w:p w:rsidR="006C23A4" w:rsidRPr="00AF7F4E" w:rsidRDefault="00607D57" w:rsidP="00343B0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AF7F4E">
              <w:rPr>
                <w:rFonts w:ascii="Times New Roman" w:hAnsi="Times New Roman" w:cs="Times New Roman"/>
                <w:spacing w:val="-5"/>
                <w:sz w:val="24"/>
              </w:rPr>
              <w:t>80 чел.</w:t>
            </w:r>
          </w:p>
        </w:tc>
      </w:tr>
    </w:tbl>
    <w:p w:rsidR="00AF7F4E" w:rsidRDefault="00AF7F4E" w:rsidP="00AF7F4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8969FC" w:rsidRPr="00AF7F4E" w:rsidRDefault="00AF7F4E" w:rsidP="00AF7F4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AF7F4E">
        <w:rPr>
          <w:rFonts w:ascii="Times New Roman" w:hAnsi="Times New Roman" w:cs="Times New Roman"/>
          <w:i/>
          <w:spacing w:val="-5"/>
          <w:sz w:val="28"/>
          <w:szCs w:val="28"/>
        </w:rPr>
        <w:t>Таблица 5</w:t>
      </w:r>
    </w:p>
    <w:p w:rsidR="00AC7E78" w:rsidRPr="00E431A0" w:rsidRDefault="00AC7E78" w:rsidP="00AC7E78">
      <w:pPr>
        <w:tabs>
          <w:tab w:val="left" w:pos="0"/>
        </w:tabs>
        <w:jc w:val="center"/>
        <w:rPr>
          <w:sz w:val="28"/>
          <w:szCs w:val="28"/>
        </w:rPr>
      </w:pPr>
      <w:r w:rsidRPr="00E431A0">
        <w:rPr>
          <w:sz w:val="28"/>
          <w:szCs w:val="28"/>
        </w:rPr>
        <w:t>Количеств обучающихся по направлениям и объединениям</w:t>
      </w:r>
      <w:r w:rsidR="00AF7F4E">
        <w:rPr>
          <w:sz w:val="28"/>
          <w:szCs w:val="28"/>
        </w:rPr>
        <w:t>:</w:t>
      </w:r>
    </w:p>
    <w:p w:rsidR="00AC7E78" w:rsidRDefault="00AC7E78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104F">
        <w:rPr>
          <w:rFonts w:ascii="Times New Roman" w:hAnsi="Times New Roman" w:cs="Times New Roman"/>
          <w:sz w:val="28"/>
          <w:szCs w:val="28"/>
        </w:rPr>
        <w:t>Художественно</w:t>
      </w:r>
      <w:r w:rsidR="0030104F" w:rsidRPr="0030104F">
        <w:rPr>
          <w:rFonts w:ascii="Times New Roman" w:hAnsi="Times New Roman" w:cs="Times New Roman"/>
          <w:sz w:val="28"/>
          <w:szCs w:val="28"/>
        </w:rPr>
        <w:t xml:space="preserve"> </w:t>
      </w:r>
      <w:r w:rsidRPr="0030104F">
        <w:rPr>
          <w:rFonts w:ascii="Times New Roman" w:hAnsi="Times New Roman" w:cs="Times New Roman"/>
          <w:sz w:val="28"/>
          <w:szCs w:val="28"/>
        </w:rPr>
        <w:t>-</w:t>
      </w:r>
      <w:r w:rsidR="0030104F" w:rsidRPr="0030104F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r w:rsidRPr="0030104F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«Фантазер»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ансамбль «Радуга»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1565C" w:rsidRDefault="0011565C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моды «Спектр»</w:t>
            </w:r>
          </w:p>
        </w:tc>
        <w:tc>
          <w:tcPr>
            <w:tcW w:w="3191" w:type="dxa"/>
          </w:tcPr>
          <w:p w:rsidR="0011565C" w:rsidRDefault="0011565C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1565C" w:rsidRDefault="0011565C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тепла и красок»</w:t>
            </w:r>
          </w:p>
        </w:tc>
        <w:tc>
          <w:tcPr>
            <w:tcW w:w="3191" w:type="dxa"/>
          </w:tcPr>
          <w:p w:rsidR="0011565C" w:rsidRDefault="0011565C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объединение «Рукодельница»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объединение «Зеркало»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промыслы»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объединение «Золотой ключик»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нить»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коллектив «Родничок»</w:t>
            </w:r>
          </w:p>
        </w:tc>
        <w:tc>
          <w:tcPr>
            <w:tcW w:w="3191" w:type="dxa"/>
          </w:tcPr>
          <w:p w:rsidR="0011565C" w:rsidRDefault="0011565C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1565C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11565C" w:rsidRDefault="00D06A9E" w:rsidP="00D06A9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объединение «Звук»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11565C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объединение «Золотая игла»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1565C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объединение «Звездное конфетти»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563" w:type="dxa"/>
          </w:tcPr>
          <w:p w:rsidR="0011565C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565C" w:rsidTr="0011565C">
        <w:tc>
          <w:tcPr>
            <w:tcW w:w="817" w:type="dxa"/>
          </w:tcPr>
          <w:p w:rsidR="0011565C" w:rsidRDefault="0011565C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11565C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«Оформитель»</w:t>
            </w:r>
          </w:p>
        </w:tc>
        <w:tc>
          <w:tcPr>
            <w:tcW w:w="3191" w:type="dxa"/>
          </w:tcPr>
          <w:p w:rsidR="0011565C" w:rsidRDefault="00D06A9E" w:rsidP="0011565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6A9E" w:rsidTr="0011565C">
        <w:tc>
          <w:tcPr>
            <w:tcW w:w="817" w:type="dxa"/>
          </w:tcPr>
          <w:p w:rsidR="00D06A9E" w:rsidRDefault="00D06A9E" w:rsidP="008969F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D06A9E" w:rsidRPr="00D06A9E" w:rsidRDefault="00D06A9E" w:rsidP="008969F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06A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06A9E" w:rsidRPr="00D06A9E" w:rsidRDefault="00D06A9E" w:rsidP="0011565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06A9E">
              <w:rPr>
                <w:b/>
                <w:sz w:val="28"/>
                <w:szCs w:val="28"/>
              </w:rPr>
              <w:t>285</w:t>
            </w:r>
          </w:p>
        </w:tc>
      </w:tr>
    </w:tbl>
    <w:p w:rsidR="0011565C" w:rsidRDefault="0011565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5C" w:rsidRDefault="0011565C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направление</w:t>
      </w:r>
    </w:p>
    <w:p w:rsidR="00641F62" w:rsidRDefault="00641F62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41F62" w:rsidTr="00343B06">
        <w:tc>
          <w:tcPr>
            <w:tcW w:w="817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641F62" w:rsidRDefault="00641F62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641F62" w:rsidTr="00343B06">
        <w:tc>
          <w:tcPr>
            <w:tcW w:w="817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раннего развития «Малышок»</w:t>
            </w:r>
          </w:p>
        </w:tc>
        <w:tc>
          <w:tcPr>
            <w:tcW w:w="3191" w:type="dxa"/>
          </w:tcPr>
          <w:p w:rsidR="00641F62" w:rsidRDefault="00641F62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41F62" w:rsidTr="00343B06">
        <w:tc>
          <w:tcPr>
            <w:tcW w:w="817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41F62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«Ровесники»</w:t>
            </w:r>
          </w:p>
        </w:tc>
        <w:tc>
          <w:tcPr>
            <w:tcW w:w="3191" w:type="dxa"/>
          </w:tcPr>
          <w:p w:rsidR="00641F62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1F62" w:rsidTr="00343B06">
        <w:tc>
          <w:tcPr>
            <w:tcW w:w="817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41F62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«Одиссея разума»</w:t>
            </w:r>
          </w:p>
        </w:tc>
        <w:tc>
          <w:tcPr>
            <w:tcW w:w="3191" w:type="dxa"/>
          </w:tcPr>
          <w:p w:rsidR="00641F62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F62" w:rsidTr="00343B06">
        <w:tc>
          <w:tcPr>
            <w:tcW w:w="817" w:type="dxa"/>
          </w:tcPr>
          <w:p w:rsidR="00641F62" w:rsidRDefault="00641F62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41F62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журналистики и издательского дела»</w:t>
            </w:r>
          </w:p>
        </w:tc>
        <w:tc>
          <w:tcPr>
            <w:tcW w:w="3191" w:type="dxa"/>
          </w:tcPr>
          <w:p w:rsidR="00641F62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43B06" w:rsidRP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11565C" w:rsidRDefault="0011565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5C" w:rsidRDefault="0011565C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Эколого-биологическое направление</w:t>
      </w:r>
    </w:p>
    <w:p w:rsidR="0011565C" w:rsidRDefault="0011565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«Венерин башмачок»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и мы»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43B06" w:rsidRP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343B06" w:rsidRDefault="00343B06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5C" w:rsidRDefault="00343B06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565C">
        <w:rPr>
          <w:rFonts w:ascii="Times New Roman" w:hAnsi="Times New Roman" w:cs="Times New Roman"/>
          <w:sz w:val="28"/>
          <w:szCs w:val="28"/>
        </w:rPr>
        <w:t>уристско-краеведческое направление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Родина – это Алтай»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43B06" w:rsidRP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12</w:t>
            </w:r>
          </w:p>
        </w:tc>
      </w:tr>
    </w:tbl>
    <w:p w:rsidR="0011565C" w:rsidRDefault="0011565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5C" w:rsidRDefault="0011565C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Научно-техническое направление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«Хозяин дома»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«Хозяин дома»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«Авиамоделирование»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3B06" w:rsidRPr="00343B06" w:rsidTr="00343B06">
        <w:tc>
          <w:tcPr>
            <w:tcW w:w="817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43B06" w:rsidRP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70</w:t>
            </w:r>
          </w:p>
        </w:tc>
      </w:tr>
    </w:tbl>
    <w:p w:rsidR="0011565C" w:rsidRDefault="0011565C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5C" w:rsidRDefault="0011565C" w:rsidP="00AF7F4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Военно-патриотическое направление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«Зарница»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3B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43B06" w:rsidRP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343B06" w:rsidTr="00343B06">
        <w:tc>
          <w:tcPr>
            <w:tcW w:w="817" w:type="dxa"/>
          </w:tcPr>
          <w:p w:rsidR="00343B06" w:rsidRDefault="00343B06" w:rsidP="00343B0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3B06" w:rsidRPr="00343B06" w:rsidRDefault="00343B06" w:rsidP="00343B0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343B06" w:rsidRDefault="00343B06" w:rsidP="00343B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</w:t>
            </w:r>
          </w:p>
        </w:tc>
      </w:tr>
    </w:tbl>
    <w:p w:rsidR="00343B06" w:rsidRDefault="00343B06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747E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4E" w:rsidRDefault="00AF7F4E" w:rsidP="00747E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FF" w:rsidRPr="00747EFF" w:rsidRDefault="00747EFF" w:rsidP="00AF7F4E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FF">
        <w:rPr>
          <w:rFonts w:ascii="Times New Roman" w:hAnsi="Times New Roman" w:cs="Times New Roman"/>
          <w:b/>
          <w:sz w:val="28"/>
          <w:szCs w:val="28"/>
        </w:rPr>
        <w:t>4.5.Структура управления образовательным учреждением: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FF">
        <w:rPr>
          <w:sz w:val="28"/>
          <w:szCs w:val="28"/>
        </w:rPr>
        <w:t>Формами государственно-общественного самоуправления в учреждении являются: первичная профсоюзная организация, педагогический</w:t>
      </w:r>
      <w:r>
        <w:rPr>
          <w:sz w:val="28"/>
          <w:szCs w:val="28"/>
        </w:rPr>
        <w:t xml:space="preserve"> и</w:t>
      </w:r>
      <w:r w:rsidRPr="00747EFF">
        <w:rPr>
          <w:sz w:val="28"/>
          <w:szCs w:val="28"/>
        </w:rPr>
        <w:t xml:space="preserve"> методический советы.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FF">
        <w:rPr>
          <w:sz w:val="28"/>
          <w:szCs w:val="28"/>
        </w:rPr>
        <w:t>Непосредственное руководство учреждением осуществляет директор. Разграничение полномочий органов государственно-общественного управления закреплено соответствующими положениями.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747EFF">
        <w:rPr>
          <w:sz w:val="28"/>
          <w:szCs w:val="28"/>
        </w:rPr>
        <w:tab/>
        <w:t>Структура управления образовательным учреждением: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FF">
        <w:rPr>
          <w:sz w:val="28"/>
          <w:szCs w:val="28"/>
        </w:rPr>
        <w:t>уровень директора;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FF">
        <w:rPr>
          <w:sz w:val="28"/>
          <w:szCs w:val="28"/>
        </w:rPr>
        <w:t>уровень педагогических работников;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FF">
        <w:rPr>
          <w:sz w:val="28"/>
          <w:szCs w:val="28"/>
        </w:rPr>
        <w:t xml:space="preserve">уровень </w:t>
      </w:r>
      <w:proofErr w:type="gramStart"/>
      <w:r w:rsidRPr="00747EFF">
        <w:rPr>
          <w:sz w:val="28"/>
          <w:szCs w:val="28"/>
        </w:rPr>
        <w:t>обучающихся</w:t>
      </w:r>
      <w:proofErr w:type="gramEnd"/>
      <w:r w:rsidRPr="00747EFF">
        <w:rPr>
          <w:sz w:val="28"/>
          <w:szCs w:val="28"/>
        </w:rPr>
        <w:t>.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747EFF">
        <w:rPr>
          <w:sz w:val="28"/>
          <w:szCs w:val="28"/>
        </w:rPr>
        <w:t>Общественные субъекты управления:</w:t>
      </w:r>
    </w:p>
    <w:p w:rsidR="00747EFF" w:rsidRPr="00747EFF" w:rsidRDefault="00747EFF" w:rsidP="00747EFF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профкома.</w:t>
      </w:r>
    </w:p>
    <w:p w:rsidR="00747EFF" w:rsidRPr="00747EFF" w:rsidRDefault="00747EFF" w:rsidP="00AF7F4E">
      <w:pPr>
        <w:tabs>
          <w:tab w:val="left" w:pos="0"/>
        </w:tabs>
        <w:spacing w:line="24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FF">
        <w:rPr>
          <w:rFonts w:ascii="Times New Roman" w:hAnsi="Times New Roman" w:cs="Times New Roman"/>
          <w:sz w:val="28"/>
          <w:szCs w:val="28"/>
        </w:rPr>
        <w:t>Деятельность директора регламентирована должностными обязанностями, деятельность педагогического, методического советов – соответствующими положениями.</w:t>
      </w:r>
    </w:p>
    <w:p w:rsidR="00747EFF" w:rsidRDefault="00747EFF" w:rsidP="00AF7F4E">
      <w:pPr>
        <w:tabs>
          <w:tab w:val="left" w:pos="0"/>
        </w:tabs>
        <w:spacing w:line="24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FF">
        <w:rPr>
          <w:rFonts w:ascii="Times New Roman" w:hAnsi="Times New Roman" w:cs="Times New Roman"/>
          <w:sz w:val="28"/>
          <w:szCs w:val="28"/>
        </w:rPr>
        <w:t xml:space="preserve">Система управления на всех уровнях является открытой и развивающейся, что обеспечивает устойчивость </w:t>
      </w:r>
      <w:proofErr w:type="gramStart"/>
      <w:r w:rsidRPr="00747EFF">
        <w:rPr>
          <w:rFonts w:ascii="Times New Roman" w:hAnsi="Times New Roman" w:cs="Times New Roman"/>
          <w:sz w:val="28"/>
          <w:szCs w:val="28"/>
        </w:rPr>
        <w:t xml:space="preserve">координации деятельности всей структуры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0FE" w:rsidRPr="00AF7F4E" w:rsidRDefault="00AF7F4E" w:rsidP="00AF7F4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>Схема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F4E">
        <w:rPr>
          <w:rFonts w:ascii="Times New Roman" w:hAnsi="Times New Roman" w:cs="Times New Roman"/>
          <w:i/>
          <w:sz w:val="28"/>
          <w:szCs w:val="28"/>
        </w:rPr>
        <w:t>1</w:t>
      </w:r>
    </w:p>
    <w:p w:rsidR="00747EFF" w:rsidRDefault="002C0696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7" editas="canvas" style="width:448.7pt;height:349.8pt;mso-position-horizontal-relative:char;mso-position-vertical-relative:line" coordorigin="2268,1134" coordsize="8974,6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68;top:1134;width:8974;height:699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27;top:2185;width:1464;height:634">
              <v:textbox>
                <w:txbxContent>
                  <w:p w:rsidR="00AF7F4E" w:rsidRPr="00747EFF" w:rsidRDefault="00AF7F4E" w:rsidP="00747EFF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7EFF">
                      <w:rPr>
                        <w:rFonts w:ascii="Times New Roman" w:hAnsi="Times New Roman" w:cs="Times New Roman"/>
                        <w:sz w:val="28"/>
                      </w:rPr>
                      <w:t>Директор</w:t>
                    </w:r>
                  </w:p>
                </w:txbxContent>
              </v:textbox>
            </v:shape>
            <v:shape id="_x0000_s1029" type="#_x0000_t202" style="position:absolute;left:2402;top:2079;width:2775;height:875">
              <v:textbox>
                <w:txbxContent>
                  <w:p w:rsidR="00AF7F4E" w:rsidRPr="00747EFF" w:rsidRDefault="00AF7F4E" w:rsidP="00747E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Методический совет</w:t>
                    </w:r>
                  </w:p>
                </w:txbxContent>
              </v:textbox>
            </v:shape>
            <v:shape id="_x0000_s1030" type="#_x0000_t202" style="position:absolute;left:8587;top:2064;width:2398;height:875">
              <v:textbox>
                <w:txbxContent>
                  <w:p w:rsidR="00AF7F4E" w:rsidRPr="00747EFF" w:rsidRDefault="00AF7F4E" w:rsidP="00747E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Педагогический совет</w:t>
                    </w:r>
                  </w:p>
                </w:txbxContent>
              </v:textbox>
            </v:shape>
            <v:shape id="_x0000_s1031" type="#_x0000_t202" style="position:absolute;left:5705;top:3211;width:2293;height:1282">
              <v:textbox>
                <w:txbxContent>
                  <w:p w:rsidR="00AF7F4E" w:rsidRPr="00747EFF" w:rsidRDefault="00AF7F4E" w:rsidP="00747E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Общее собрание трудового коллектива</w:t>
                    </w:r>
                  </w:p>
                </w:txbxContent>
              </v:textbox>
            </v:shape>
            <v:shape id="_x0000_s1032" type="#_x0000_t202" style="position:absolute;left:5705;top:4780;width:2293;height:830">
              <v:textbox>
                <w:txbxContent>
                  <w:p w:rsidR="00AF7F4E" w:rsidRPr="00747EFF" w:rsidRDefault="00AF7F4E" w:rsidP="00747E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Профсоюзный комитет</w:t>
                    </w:r>
                  </w:p>
                </w:txbxContent>
              </v:textbox>
            </v:shape>
            <v:shape id="_x0000_s1033" type="#_x0000_t202" style="position:absolute;left:3713;top:5850;width:6005;height:2109">
              <v:textbox>
                <w:txbxContent>
                  <w:p w:rsidR="00AF7F4E" w:rsidRPr="008800FE" w:rsidRDefault="00AF7F4E" w:rsidP="00AF7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Художественно - эстетическое направление</w:t>
                    </w:r>
                  </w:p>
                  <w:p w:rsidR="00AF7F4E" w:rsidRPr="008800FE" w:rsidRDefault="00AF7F4E" w:rsidP="00AF7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Социально-педагогическое направление</w:t>
                    </w:r>
                  </w:p>
                  <w:p w:rsidR="00AF7F4E" w:rsidRPr="008800FE" w:rsidRDefault="00AF7F4E" w:rsidP="00AF7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Эколого-биологическое направление</w:t>
                    </w:r>
                  </w:p>
                  <w:p w:rsidR="00AF7F4E" w:rsidRPr="008800FE" w:rsidRDefault="00AF7F4E" w:rsidP="00AF7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Туристско-краеведческое направление</w:t>
                    </w:r>
                  </w:p>
                  <w:p w:rsidR="00AF7F4E" w:rsidRPr="008800FE" w:rsidRDefault="00AF7F4E" w:rsidP="00AF7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Научно-техническое направление</w:t>
                    </w:r>
                  </w:p>
                  <w:p w:rsidR="00AF7F4E" w:rsidRPr="008800FE" w:rsidRDefault="00AF7F4E" w:rsidP="00AF7F4E">
                    <w:pPr>
                      <w:jc w:val="center"/>
                      <w:rPr>
                        <w:sz w:val="26"/>
                      </w:rPr>
                    </w:pPr>
                    <w:r w:rsidRPr="008800FE">
                      <w:rPr>
                        <w:rFonts w:ascii="Times New Roman" w:hAnsi="Times New Roman" w:cs="Times New Roman"/>
                        <w:sz w:val="28"/>
                      </w:rPr>
                      <w:t>Военно-патриотическое направление</w:t>
                    </w:r>
                  </w:p>
                  <w:p w:rsidR="00AF7F4E" w:rsidRDefault="00AF7F4E"/>
                  <w:p w:rsidR="00AF7F4E" w:rsidRDefault="00AF7F4E"/>
                  <w:p w:rsidR="00AF7F4E" w:rsidRDefault="00AF7F4E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177;top:2487;width:950;height:30;flip:y" o:connectortype="straight">
              <v:stroke startarrow="block" endarrow="block"/>
            </v:shape>
            <v:shape id="_x0000_s1035" type="#_x0000_t32" style="position:absolute;left:7591;top:2502;width:996;height:1" o:connectortype="straight">
              <v:stroke startarrow="block" endarrow="block"/>
            </v:shape>
            <v:shape id="_x0000_s1036" type="#_x0000_t32" style="position:absolute;left:6852;top:2819;width:7;height:392;flip:x" o:connectortype="straight">
              <v:stroke startarrow="block" endarrow="block"/>
            </v:shape>
            <v:shape id="_x0000_s1037" type="#_x0000_t32" style="position:absolute;left:6852;top:4493;width:1;height:287" o:connectortype="straight">
              <v:stroke startarrow="block" endarrow="block"/>
            </v:shape>
            <v:shape id="_x0000_s1040" type="#_x0000_t32" style="position:absolute;left:2417;top:2517;width:1;height:4388" o:connectortype="straight"/>
            <v:shape id="_x0000_s1041" type="#_x0000_t32" style="position:absolute;left:10969;top:2502;width:1;height:4402" o:connectortype="straight"/>
            <v:shape id="_x0000_s1042" type="#_x0000_t32" style="position:absolute;left:2402;top:6904;width:1311;height:1" o:connectortype="straight">
              <v:stroke endarrow="block"/>
            </v:shape>
            <v:shape id="_x0000_s1043" type="#_x0000_t32" style="position:absolute;left:9718;top:6904;width:1267;height:1;flip:x" o:connectortype="straight">
              <v:stroke endarrow="block"/>
            </v:shape>
            <v:shape id="_x0000_s1044" type="#_x0000_t202" style="position:absolute;left:2402;top:1226;width:8283;height:748" strokecolor="white [3212]">
              <v:textbox>
                <w:txbxContent>
                  <w:p w:rsidR="00AF7F4E" w:rsidRPr="008800FE" w:rsidRDefault="00AF7F4E" w:rsidP="008800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b/>
                        <w:sz w:val="28"/>
                      </w:rPr>
                      <w:t>Управляющая система МБОУДОД «</w:t>
                    </w:r>
                    <w:proofErr w:type="gramStart"/>
                    <w:r w:rsidRPr="008800FE">
                      <w:rPr>
                        <w:rFonts w:ascii="Times New Roman" w:hAnsi="Times New Roman" w:cs="Times New Roman"/>
                        <w:b/>
                        <w:sz w:val="28"/>
                      </w:rPr>
                      <w:t>Целинный</w:t>
                    </w:r>
                    <w:proofErr w:type="gramEnd"/>
                    <w:r w:rsidRPr="008800FE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районный</w:t>
                    </w:r>
                  </w:p>
                  <w:p w:rsidR="00AF7F4E" w:rsidRPr="008800FE" w:rsidRDefault="00AF7F4E" w:rsidP="008800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800FE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Дом детского творчества»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00FE" w:rsidRDefault="008800FE" w:rsidP="00896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FE" w:rsidRPr="008800FE" w:rsidRDefault="008800FE" w:rsidP="008800FE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0FE">
        <w:rPr>
          <w:rFonts w:ascii="Times New Roman" w:hAnsi="Times New Roman" w:cs="Times New Roman"/>
          <w:b/>
          <w:sz w:val="28"/>
          <w:szCs w:val="28"/>
          <w:u w:val="single"/>
        </w:rPr>
        <w:t>Раздел 5.</w:t>
      </w:r>
    </w:p>
    <w:p w:rsidR="008800FE" w:rsidRPr="008800FE" w:rsidRDefault="008800FE" w:rsidP="008800FE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FE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8800FE" w:rsidRPr="008800FE" w:rsidRDefault="008800FE" w:rsidP="008800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учреждении</w:t>
      </w:r>
      <w:r w:rsidRPr="008800FE">
        <w:rPr>
          <w:rFonts w:ascii="Times New Roman" w:hAnsi="Times New Roman" w:cs="Times New Roman"/>
          <w:iCs/>
          <w:sz w:val="28"/>
          <w:szCs w:val="28"/>
        </w:rPr>
        <w:t xml:space="preserve"> реализуются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00FE">
        <w:rPr>
          <w:rFonts w:ascii="Times New Roman" w:hAnsi="Times New Roman" w:cs="Times New Roman"/>
          <w:iCs/>
          <w:sz w:val="28"/>
          <w:szCs w:val="28"/>
        </w:rPr>
        <w:t>модифицированные (адаптированные) дополнительные общеобразовательные (общеразвивающие) программы.</w:t>
      </w:r>
    </w:p>
    <w:p w:rsidR="008800FE" w:rsidRPr="008800FE" w:rsidRDefault="008800FE" w:rsidP="008800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00FE">
        <w:rPr>
          <w:rFonts w:ascii="Times New Roman" w:hAnsi="Times New Roman" w:cs="Times New Roman"/>
          <w:iCs/>
          <w:sz w:val="28"/>
          <w:szCs w:val="28"/>
        </w:rPr>
        <w:t>По форме содержания и процесса педагогической деятельности выделяются следующие виды програм</w:t>
      </w:r>
      <w:r>
        <w:rPr>
          <w:rFonts w:ascii="Times New Roman" w:hAnsi="Times New Roman" w:cs="Times New Roman"/>
          <w:iCs/>
          <w:sz w:val="28"/>
          <w:szCs w:val="28"/>
        </w:rPr>
        <w:t>м: комплексные, интегрированные</w:t>
      </w:r>
      <w:r w:rsidRPr="008800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800FE" w:rsidRDefault="008800FE" w:rsidP="008800FE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0FE">
        <w:rPr>
          <w:rFonts w:ascii="Times New Roman" w:hAnsi="Times New Roman" w:cs="Times New Roman"/>
          <w:sz w:val="28"/>
          <w:szCs w:val="28"/>
        </w:rPr>
        <w:t>5.1.Перечень дополнительных общеобразовательных (общеразвивающих) программ, реализуемых в детских творческих объединениях учреждения:</w:t>
      </w:r>
    </w:p>
    <w:p w:rsidR="00AF7F4E" w:rsidRPr="00AF7F4E" w:rsidRDefault="00AF7F4E" w:rsidP="00AF7F4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336491" w:rsidRPr="00336491" w:rsidTr="00336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Название программы</w:t>
            </w: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33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венно-эстетичес</w:t>
            </w: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кое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«Искусство быть красивой»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«Дефиле»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«Движение – это жизнь»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«Мир тепла и красок»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«Тестопластика»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«Мир красок»</w:t>
            </w:r>
          </w:p>
        </w:tc>
      </w:tr>
      <w:tr w:rsidR="00336491" w:rsidRPr="00336491" w:rsidTr="00336491">
        <w:trPr>
          <w:trHeight w:val="39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«Бисероплетение»</w:t>
            </w:r>
          </w:p>
        </w:tc>
      </w:tr>
      <w:tr w:rsidR="00336491" w:rsidRPr="00336491" w:rsidTr="00336491">
        <w:trPr>
          <w:trHeight w:val="27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«Фантазер»</w:t>
            </w:r>
          </w:p>
        </w:tc>
      </w:tr>
      <w:tr w:rsidR="00336491" w:rsidRPr="00336491" w:rsidTr="00336491">
        <w:trPr>
          <w:trHeight w:val="40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«Кукольный театр»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«Звёздное конфетти»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«Умелые руки»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«Звук»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«Родничок»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«Зеркало»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«Золотой ключик»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«Стиль»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«Цветочный мир»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«Золотая игла»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«Юный художник»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«Волшебная нить»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«Народные промыслы»</w:t>
            </w: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33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Эколого-биологическое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«Уголок земли, на котором мы живем»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«Юный эколог»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«Экология и мы»</w:t>
            </w: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33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Туристско-краеведческое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rPr>
          <w:trHeight w:val="32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«Родина наша – Алтай»</w:t>
            </w:r>
          </w:p>
        </w:tc>
      </w:tr>
      <w:tr w:rsidR="00336491" w:rsidRPr="00336491" w:rsidTr="00336491">
        <w:trPr>
          <w:trHeight w:val="32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Социально-педагогическое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«Скоро в школу»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«Достижения»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«Одиссея разума»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rPr>
          <w:trHeight w:val="6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«Основы журналистики и издательского дела»</w:t>
            </w:r>
          </w:p>
        </w:tc>
      </w:tr>
      <w:tr w:rsidR="00336491" w:rsidRPr="00336491" w:rsidTr="00336491">
        <w:trPr>
          <w:trHeight w:val="41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1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«Всё, что тебя касается»</w:t>
            </w: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Военно-патриотическое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«Зарница»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«Патриот»</w:t>
            </w:r>
          </w:p>
        </w:tc>
      </w:tr>
      <w:tr w:rsidR="00336491" w:rsidRPr="00336491" w:rsidTr="0033649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Научно-техническое направление</w:t>
            </w:r>
          </w:p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«Хозяин дома»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«Страна мастеров»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ИКТ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«Безопасное колесо»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«Хозяин дома»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«Образовательная робототехника»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6491">
              <w:rPr>
                <w:rFonts w:ascii="Times New Roman" w:hAnsi="Times New Roman" w:cs="Times New Roman"/>
                <w:bCs/>
                <w:sz w:val="28"/>
                <w:szCs w:val="24"/>
              </w:rPr>
              <w:t>«Авиамоделирование»</w:t>
            </w: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36491" w:rsidRPr="00336491" w:rsidTr="00336491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491" w:rsidRPr="00336491" w:rsidRDefault="00336491" w:rsidP="0055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91" w:rsidRPr="00336491" w:rsidRDefault="00336491" w:rsidP="005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13F92">
        <w:rPr>
          <w:rFonts w:ascii="Times New Roman" w:hAnsi="Times New Roman" w:cs="Times New Roman"/>
          <w:iCs/>
          <w:sz w:val="28"/>
          <w:szCs w:val="28"/>
        </w:rPr>
        <w:t>Программы дисциплин художественно - эстетического направления реализуются в 18 объединениях;</w:t>
      </w:r>
    </w:p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F92">
        <w:rPr>
          <w:rFonts w:ascii="Times New Roman" w:hAnsi="Times New Roman" w:cs="Times New Roman"/>
          <w:iCs/>
          <w:sz w:val="28"/>
          <w:szCs w:val="28"/>
        </w:rPr>
        <w:t>социально – педагогического направления - в 4 объединениях;</w:t>
      </w:r>
    </w:p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F92">
        <w:rPr>
          <w:rFonts w:ascii="Times New Roman" w:hAnsi="Times New Roman" w:cs="Times New Roman"/>
          <w:iCs/>
          <w:sz w:val="28"/>
          <w:szCs w:val="28"/>
        </w:rPr>
        <w:t>эколого - биологического направления</w:t>
      </w:r>
      <w:r w:rsidR="00B13F92" w:rsidRPr="00B13F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92">
        <w:rPr>
          <w:rFonts w:ascii="Times New Roman" w:hAnsi="Times New Roman" w:cs="Times New Roman"/>
          <w:iCs/>
          <w:sz w:val="28"/>
          <w:szCs w:val="28"/>
        </w:rPr>
        <w:t>-  в 3 объединениях;</w:t>
      </w:r>
    </w:p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F92">
        <w:rPr>
          <w:rFonts w:ascii="Times New Roman" w:hAnsi="Times New Roman" w:cs="Times New Roman"/>
          <w:iCs/>
          <w:sz w:val="28"/>
          <w:szCs w:val="28"/>
        </w:rPr>
        <w:lastRenderedPageBreak/>
        <w:t>туристско-краеведческого направления - в 1 объединении;</w:t>
      </w:r>
    </w:p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F92">
        <w:rPr>
          <w:rFonts w:ascii="Times New Roman" w:hAnsi="Times New Roman" w:cs="Times New Roman"/>
          <w:iCs/>
          <w:sz w:val="28"/>
          <w:szCs w:val="28"/>
        </w:rPr>
        <w:t xml:space="preserve">научно – технического направления </w:t>
      </w:r>
      <w:r w:rsidR="00B13F92" w:rsidRPr="00B13F9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13F92">
        <w:rPr>
          <w:rFonts w:ascii="Times New Roman" w:hAnsi="Times New Roman" w:cs="Times New Roman"/>
          <w:iCs/>
          <w:sz w:val="28"/>
          <w:szCs w:val="28"/>
        </w:rPr>
        <w:t>в 7 объединениях;</w:t>
      </w:r>
    </w:p>
    <w:p w:rsidR="00336491" w:rsidRPr="00B13F92" w:rsidRDefault="00336491" w:rsidP="00336491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F92">
        <w:rPr>
          <w:rFonts w:ascii="Times New Roman" w:hAnsi="Times New Roman" w:cs="Times New Roman"/>
          <w:iCs/>
          <w:sz w:val="28"/>
          <w:szCs w:val="28"/>
        </w:rPr>
        <w:t xml:space="preserve">военно-патриотического направления </w:t>
      </w:r>
      <w:r w:rsidR="00B13F92" w:rsidRPr="00B13F92">
        <w:rPr>
          <w:rFonts w:ascii="Times New Roman" w:hAnsi="Times New Roman" w:cs="Times New Roman"/>
          <w:iCs/>
          <w:sz w:val="28"/>
          <w:szCs w:val="28"/>
        </w:rPr>
        <w:t>-</w:t>
      </w:r>
      <w:r w:rsidRPr="00B13F92">
        <w:rPr>
          <w:rFonts w:ascii="Times New Roman" w:hAnsi="Times New Roman" w:cs="Times New Roman"/>
          <w:iCs/>
          <w:sz w:val="28"/>
          <w:szCs w:val="28"/>
        </w:rPr>
        <w:t xml:space="preserve"> в 2 объединениях.</w:t>
      </w:r>
    </w:p>
    <w:p w:rsidR="00B13F92" w:rsidRDefault="00B13F92" w:rsidP="00B13F92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B13F92">
        <w:rPr>
          <w:rFonts w:ascii="Times New Roman" w:hAnsi="Times New Roman" w:cs="Times New Roman"/>
          <w:sz w:val="28"/>
          <w:szCs w:val="28"/>
        </w:rPr>
        <w:tab/>
        <w:t>5.2.Информация об используемых инновационных технологиях:</w:t>
      </w:r>
    </w:p>
    <w:p w:rsidR="00B13F92" w:rsidRDefault="00B13F92" w:rsidP="00DB2934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дополнительного образования используют на занятиях инновационные технологии: здоровьесбережение, игровые технологии, развивающее обучение, коллективная система обучения, система оценки «портфолио», информационно-коммуникационные технологии, социальные проекты, добровольческие акции.</w:t>
      </w:r>
    </w:p>
    <w:p w:rsidR="00B13F92" w:rsidRDefault="00B13F92" w:rsidP="00B13F92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Платные образовательные услуги не оказываются.</w:t>
      </w:r>
    </w:p>
    <w:p w:rsidR="00B13F92" w:rsidRPr="00B13F92" w:rsidRDefault="00B13F92" w:rsidP="00B13F9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F92">
        <w:rPr>
          <w:rFonts w:ascii="Times New Roman" w:hAnsi="Times New Roman" w:cs="Times New Roman"/>
          <w:sz w:val="28"/>
          <w:szCs w:val="28"/>
        </w:rPr>
        <w:t xml:space="preserve">5.4. </w:t>
      </w:r>
      <w:r w:rsidRPr="00B13F92">
        <w:rPr>
          <w:rFonts w:ascii="Times New Roman" w:hAnsi="Times New Roman" w:cs="Times New Roman"/>
          <w:spacing w:val="-5"/>
          <w:sz w:val="28"/>
          <w:szCs w:val="28"/>
        </w:rPr>
        <w:t>Система внутриучрежденческого контроля:</w:t>
      </w:r>
    </w:p>
    <w:p w:rsidR="00B13F92" w:rsidRPr="00B13F92" w:rsidRDefault="00B13F92" w:rsidP="00B13F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B13F92">
        <w:rPr>
          <w:rFonts w:ascii="Times New Roman" w:hAnsi="Times New Roman" w:cs="Times New Roman"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</w:t>
      </w:r>
      <w:r w:rsidRPr="00B13F92">
        <w:rPr>
          <w:rFonts w:ascii="Times New Roman" w:hAnsi="Times New Roman" w:cs="Times New Roman"/>
          <w:sz w:val="28"/>
        </w:rPr>
        <w:t xml:space="preserve">внутриучрежденческого контроля </w:t>
      </w:r>
      <w:r>
        <w:rPr>
          <w:rFonts w:ascii="Times New Roman" w:hAnsi="Times New Roman" w:cs="Times New Roman"/>
          <w:sz w:val="28"/>
        </w:rPr>
        <w:t xml:space="preserve">в МБОУДОД «Целинный районный Дом детского творчества» </w:t>
      </w:r>
      <w:r w:rsidRPr="00B13F92">
        <w:rPr>
          <w:rFonts w:ascii="Times New Roman" w:hAnsi="Times New Roman" w:cs="Times New Roman"/>
          <w:sz w:val="28"/>
        </w:rPr>
        <w:t>является совершенствование его деятельности на основе повышения качества кадрового потенциала и результатов образовательного процесса.</w:t>
      </w:r>
    </w:p>
    <w:p w:rsidR="00B13F92" w:rsidRPr="00B13F92" w:rsidRDefault="00B13F92" w:rsidP="00B13F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B13F92">
        <w:rPr>
          <w:rFonts w:ascii="Times New Roman" w:hAnsi="Times New Roman" w:cs="Times New Roman"/>
          <w:sz w:val="28"/>
        </w:rPr>
        <w:t>Основаниями для проведения контрольных мероприятий являются:</w:t>
      </w:r>
    </w:p>
    <w:p w:rsidR="00B13F92" w:rsidRPr="00B13F92" w:rsidRDefault="00B13F92" w:rsidP="00B13F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B13F92">
        <w:rPr>
          <w:rFonts w:ascii="Times New Roman" w:hAnsi="Times New Roman" w:cs="Times New Roman"/>
          <w:sz w:val="28"/>
        </w:rPr>
        <w:t>годовой план-график внутриучрежденческого контроля;</w:t>
      </w:r>
    </w:p>
    <w:p w:rsidR="00B13F92" w:rsidRPr="00B13F92" w:rsidRDefault="00B13F92" w:rsidP="00B13F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B13F92">
        <w:rPr>
          <w:rFonts w:ascii="Times New Roman" w:hAnsi="Times New Roman" w:cs="Times New Roman"/>
          <w:sz w:val="28"/>
        </w:rPr>
        <w:t>решение учредителя или контролирующих органов;</w:t>
      </w:r>
    </w:p>
    <w:p w:rsidR="00B13F92" w:rsidRPr="00B13F92" w:rsidRDefault="00B13F92" w:rsidP="00B13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B13F92">
        <w:rPr>
          <w:rFonts w:ascii="Times New Roman" w:hAnsi="Times New Roman" w:cs="Times New Roman"/>
          <w:spacing w:val="-5"/>
          <w:sz w:val="28"/>
          <w:szCs w:val="28"/>
        </w:rPr>
        <w:t>Плановый контроль организуется по приказу директора учреждения.</w:t>
      </w:r>
    </w:p>
    <w:p w:rsidR="00B13F92" w:rsidRPr="00B13F92" w:rsidRDefault="00B13F92" w:rsidP="00B13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3F92">
        <w:rPr>
          <w:rFonts w:ascii="Times New Roman" w:hAnsi="Times New Roman" w:cs="Times New Roman"/>
          <w:spacing w:val="-5"/>
          <w:sz w:val="28"/>
          <w:szCs w:val="28"/>
        </w:rPr>
        <w:t>Так, в 2014 году по плану было</w:t>
      </w:r>
      <w:r w:rsidR="00E67CCA">
        <w:rPr>
          <w:rFonts w:ascii="Times New Roman" w:hAnsi="Times New Roman" w:cs="Times New Roman"/>
          <w:spacing w:val="-5"/>
          <w:sz w:val="28"/>
          <w:szCs w:val="28"/>
        </w:rPr>
        <w:t xml:space="preserve"> проведено 10</w:t>
      </w:r>
      <w:r w:rsidRPr="00B13F92">
        <w:rPr>
          <w:rFonts w:ascii="Times New Roman" w:hAnsi="Times New Roman" w:cs="Times New Roman"/>
          <w:spacing w:val="-5"/>
          <w:sz w:val="28"/>
          <w:szCs w:val="28"/>
        </w:rPr>
        <w:t xml:space="preserve"> проверок. </w:t>
      </w:r>
    </w:p>
    <w:p w:rsidR="00B13F92" w:rsidRPr="00B13F92" w:rsidRDefault="00B13F92" w:rsidP="00B13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3F92">
        <w:rPr>
          <w:rFonts w:ascii="Times New Roman" w:hAnsi="Times New Roman" w:cs="Times New Roman"/>
          <w:spacing w:val="-5"/>
          <w:sz w:val="28"/>
          <w:szCs w:val="28"/>
        </w:rPr>
        <w:t xml:space="preserve">Тематика контрольных мероприятий разнообразна: </w:t>
      </w:r>
      <w:r w:rsidRPr="00B13F92">
        <w:rPr>
          <w:rFonts w:ascii="Times New Roman" w:hAnsi="Times New Roman" w:cs="Times New Roman"/>
          <w:sz w:val="28"/>
          <w:szCs w:val="28"/>
        </w:rPr>
        <w:t>работа сайта, оказание методической помощи молодым педагогам,  анализ выполнения учебного плана,  качество организации учебных занятий, другое.</w:t>
      </w:r>
    </w:p>
    <w:p w:rsidR="00B13F92" w:rsidRPr="00B13F92" w:rsidRDefault="00B13F92" w:rsidP="00B13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3F92">
        <w:rPr>
          <w:rFonts w:ascii="Times New Roman" w:hAnsi="Times New Roman" w:cs="Times New Roman"/>
          <w:spacing w:val="-5"/>
          <w:sz w:val="28"/>
          <w:szCs w:val="28"/>
        </w:rPr>
        <w:tab/>
        <w:t>Итоги контрольных мероприятий оформляются в виде справок, заслушиваются на совещаниях при директоре, педагогических советах и принимаются управленческие решения.</w:t>
      </w:r>
    </w:p>
    <w:p w:rsidR="00B13F92" w:rsidRPr="00B13F92" w:rsidRDefault="00B13F92" w:rsidP="00B13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3F92">
        <w:rPr>
          <w:rFonts w:ascii="Times New Roman" w:hAnsi="Times New Roman" w:cs="Times New Roman"/>
          <w:sz w:val="28"/>
          <w:szCs w:val="28"/>
        </w:rPr>
        <w:t>Один раз в полугодие проходят заседания комиссии по установлению стимулирующих надбавок для успешно работающих сотрудников.</w:t>
      </w:r>
    </w:p>
    <w:p w:rsidR="00B13F92" w:rsidRPr="00B13F92" w:rsidRDefault="00B13F92" w:rsidP="00DB293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9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</w:p>
    <w:p w:rsidR="00B13F92" w:rsidRDefault="00B13F92" w:rsidP="00B13F92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9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реализуемых образовательных программ.</w:t>
      </w:r>
    </w:p>
    <w:p w:rsidR="00B13F92" w:rsidRDefault="00B13F92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E2F">
        <w:rPr>
          <w:rFonts w:ascii="Times New Roman" w:hAnsi="Times New Roman" w:cs="Times New Roman"/>
          <w:sz w:val="28"/>
          <w:szCs w:val="28"/>
        </w:rPr>
        <w:t>6.1. Итоговая аттестация воспитанников в детских объединениях ДДТ по уровню освоения практических умений и навыков за 2014 год соответствует следующим уровням:</w:t>
      </w:r>
    </w:p>
    <w:p w:rsidR="00AE0E2F" w:rsidRDefault="00AE0E2F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53%</w:t>
      </w:r>
    </w:p>
    <w:p w:rsidR="00AE0E2F" w:rsidRDefault="00AE0E2F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11%</w:t>
      </w:r>
    </w:p>
    <w:p w:rsidR="00AE0E2F" w:rsidRDefault="00AE0E2F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– 3 %.</w:t>
      </w:r>
    </w:p>
    <w:p w:rsidR="00AE0E2F" w:rsidRDefault="00AE0E2F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Сохранность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Pr="00AF7F4E" w:rsidRDefault="00AF7F4E" w:rsidP="00AF7F4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График 1</w:t>
      </w:r>
    </w:p>
    <w:p w:rsidR="00AE0E2F" w:rsidRPr="00B13F92" w:rsidRDefault="00AE0E2F" w:rsidP="00B13F92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E0E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105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3F92" w:rsidRDefault="00AE0E2F" w:rsidP="00B13F92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сравнению с 2013 годом сохранность контингента обучающихся по всем направлениям, кроме научно – технического снизилась за счет </w:t>
      </w:r>
      <w:r w:rsidR="0029720C">
        <w:rPr>
          <w:rFonts w:ascii="Times New Roman" w:hAnsi="Times New Roman" w:cs="Times New Roman"/>
          <w:sz w:val="28"/>
          <w:szCs w:val="28"/>
        </w:rPr>
        <w:t>сокращения педагогических кадров.</w:t>
      </w:r>
    </w:p>
    <w:p w:rsidR="0048758D" w:rsidRDefault="0048758D" w:rsidP="0048758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6A9">
        <w:rPr>
          <w:rFonts w:ascii="Times New Roman" w:hAnsi="Times New Roman" w:cs="Times New Roman"/>
          <w:sz w:val="28"/>
          <w:szCs w:val="28"/>
        </w:rPr>
        <w:lastRenderedPageBreak/>
        <w:tab/>
        <w:t>6.3.Достижения детских объединений по итогам участия в конкурсных мероприятиях 2014 года:</w:t>
      </w:r>
    </w:p>
    <w:p w:rsidR="0048758D" w:rsidRPr="00B966A9" w:rsidRDefault="00B966A9" w:rsidP="0048758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6A9">
        <w:rPr>
          <w:rFonts w:ascii="Times New Roman" w:hAnsi="Times New Roman" w:cs="Times New Roman"/>
          <w:sz w:val="28"/>
          <w:szCs w:val="28"/>
        </w:rPr>
        <w:tab/>
        <w:t>180 воспитанников Дома детского творчества приняли участие в районных мероприятиях, заслужили  71 призовое место (39,44%).</w:t>
      </w:r>
    </w:p>
    <w:p w:rsidR="00B966A9" w:rsidRDefault="00B966A9" w:rsidP="0048758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6A9">
        <w:rPr>
          <w:rFonts w:ascii="Times New Roman" w:hAnsi="Times New Roman" w:cs="Times New Roman"/>
          <w:sz w:val="28"/>
          <w:szCs w:val="28"/>
        </w:rPr>
        <w:tab/>
        <w:t>101 человек приняли участие в краевых мероприятиях, 30 призовых мест (29,70 %).</w:t>
      </w:r>
    </w:p>
    <w:p w:rsidR="00B966A9" w:rsidRDefault="00B966A9" w:rsidP="00B966A9">
      <w:pPr>
        <w:tabs>
          <w:tab w:val="left" w:pos="0"/>
        </w:tabs>
        <w:ind w:right="-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A9">
        <w:rPr>
          <w:rFonts w:ascii="Times New Roman" w:hAnsi="Times New Roman" w:cs="Times New Roman"/>
          <w:sz w:val="28"/>
          <w:szCs w:val="28"/>
        </w:rPr>
        <w:tab/>
        <w:t>6.4. Самооценка организации работы с талантливыми и мотивированными детьми</w:t>
      </w:r>
      <w:r w:rsidRPr="00B966A9">
        <w:rPr>
          <w:rFonts w:ascii="Times New Roman" w:hAnsi="Times New Roman" w:cs="Times New Roman"/>
          <w:i/>
          <w:sz w:val="28"/>
          <w:szCs w:val="28"/>
        </w:rPr>
        <w:t>.</w:t>
      </w:r>
    </w:p>
    <w:p w:rsidR="00A31960" w:rsidRDefault="009A0427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27">
        <w:rPr>
          <w:rFonts w:ascii="Times New Roman" w:hAnsi="Times New Roman" w:cs="Times New Roman"/>
          <w:sz w:val="28"/>
          <w:szCs w:val="28"/>
        </w:rPr>
        <w:t xml:space="preserve">В 2014 году участниками массовых мероприятий стали </w:t>
      </w:r>
      <w:r w:rsidR="00DB2934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0 человек из  </w:t>
      </w:r>
      <w:r w:rsidR="00A31960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Целинного района</w:t>
      </w:r>
      <w:r w:rsidR="00CE3B2E">
        <w:rPr>
          <w:rFonts w:ascii="Times New Roman" w:hAnsi="Times New Roman" w:cs="Times New Roman"/>
          <w:sz w:val="28"/>
          <w:szCs w:val="28"/>
        </w:rPr>
        <w:t xml:space="preserve"> (2013г.-1509 детей): </w:t>
      </w:r>
      <w:r w:rsidRPr="009A0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60" w:rsidRPr="00CE3B2E" w:rsidRDefault="009A0427" w:rsidP="00CE3B2E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2E">
        <w:rPr>
          <w:rFonts w:ascii="Times New Roman" w:hAnsi="Times New Roman" w:cs="Times New Roman"/>
          <w:sz w:val="28"/>
          <w:szCs w:val="28"/>
        </w:rPr>
        <w:t>В</w:t>
      </w:r>
      <w:r w:rsidR="00CE3B2E" w:rsidRPr="00CE3B2E">
        <w:rPr>
          <w:rFonts w:ascii="Times New Roman" w:hAnsi="Times New Roman" w:cs="Times New Roman"/>
          <w:sz w:val="28"/>
          <w:szCs w:val="28"/>
        </w:rPr>
        <w:t xml:space="preserve"> 2014 году в </w:t>
      </w:r>
      <w:r w:rsidR="00A31960" w:rsidRPr="00CE3B2E">
        <w:rPr>
          <w:rFonts w:ascii="Times New Roman" w:hAnsi="Times New Roman" w:cs="Times New Roman"/>
          <w:sz w:val="28"/>
          <w:szCs w:val="28"/>
        </w:rPr>
        <w:t xml:space="preserve">24 </w:t>
      </w:r>
      <w:r w:rsidRPr="00CE3B2E">
        <w:rPr>
          <w:rFonts w:ascii="Times New Roman" w:hAnsi="Times New Roman" w:cs="Times New Roman"/>
          <w:sz w:val="28"/>
          <w:szCs w:val="28"/>
        </w:rPr>
        <w:t xml:space="preserve">краевых массовых мероприятий приняло участие </w:t>
      </w:r>
      <w:r w:rsidR="00A31960" w:rsidRPr="00CE3B2E">
        <w:rPr>
          <w:rFonts w:ascii="Times New Roman" w:hAnsi="Times New Roman" w:cs="Times New Roman"/>
          <w:sz w:val="28"/>
          <w:szCs w:val="28"/>
        </w:rPr>
        <w:t>506 школьников</w:t>
      </w:r>
      <w:r w:rsidR="00CE3B2E" w:rsidRPr="00CE3B2E">
        <w:rPr>
          <w:rFonts w:ascii="Times New Roman" w:hAnsi="Times New Roman" w:cs="Times New Roman"/>
          <w:sz w:val="28"/>
          <w:szCs w:val="28"/>
        </w:rPr>
        <w:t xml:space="preserve"> (2013г. – в 28 мероприятиях – 128 детей)</w:t>
      </w:r>
      <w:r w:rsidR="00A31960" w:rsidRPr="00CE3B2E">
        <w:rPr>
          <w:rFonts w:ascii="Times New Roman" w:hAnsi="Times New Roman" w:cs="Times New Roman"/>
          <w:sz w:val="28"/>
          <w:szCs w:val="28"/>
        </w:rPr>
        <w:t>.</w:t>
      </w:r>
    </w:p>
    <w:p w:rsidR="009A0427" w:rsidRDefault="00A31960" w:rsidP="00CE3B2E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2E">
        <w:rPr>
          <w:rFonts w:ascii="Times New Roman" w:hAnsi="Times New Roman" w:cs="Times New Roman"/>
          <w:sz w:val="28"/>
          <w:szCs w:val="28"/>
        </w:rPr>
        <w:t xml:space="preserve">Целинным районным Домом детского творчества </w:t>
      </w:r>
      <w:r w:rsidR="00DB2934" w:rsidRPr="00CE3B2E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CE3B2E">
        <w:rPr>
          <w:rFonts w:ascii="Times New Roman" w:hAnsi="Times New Roman" w:cs="Times New Roman"/>
          <w:sz w:val="28"/>
          <w:szCs w:val="28"/>
        </w:rPr>
        <w:t xml:space="preserve">проведено 22 районных </w:t>
      </w:r>
      <w:r w:rsidR="009A0427" w:rsidRPr="00CE3B2E">
        <w:rPr>
          <w:rFonts w:ascii="Times New Roman" w:hAnsi="Times New Roman" w:cs="Times New Roman"/>
          <w:sz w:val="28"/>
          <w:szCs w:val="28"/>
        </w:rPr>
        <w:t xml:space="preserve"> конкурсных мероприятия</w:t>
      </w:r>
      <w:r w:rsidRPr="00CE3B2E">
        <w:rPr>
          <w:rFonts w:ascii="Times New Roman" w:hAnsi="Times New Roman" w:cs="Times New Roman"/>
          <w:sz w:val="28"/>
          <w:szCs w:val="28"/>
        </w:rPr>
        <w:t>, в которых приняли участие 1184 ребенка</w:t>
      </w:r>
      <w:r w:rsidR="00DB2934" w:rsidRPr="00CE3B2E">
        <w:rPr>
          <w:rFonts w:ascii="Times New Roman" w:hAnsi="Times New Roman" w:cs="Times New Roman"/>
          <w:sz w:val="28"/>
          <w:szCs w:val="28"/>
        </w:rPr>
        <w:t xml:space="preserve"> (в 2013 года приняли участие 1381 ребенок в 22 районных мероприятиях)</w:t>
      </w:r>
      <w:r w:rsidRPr="00CE3B2E">
        <w:rPr>
          <w:rFonts w:ascii="Times New Roman" w:hAnsi="Times New Roman" w:cs="Times New Roman"/>
          <w:sz w:val="28"/>
          <w:szCs w:val="28"/>
        </w:rPr>
        <w:t>, выдано 389</w:t>
      </w:r>
      <w:r w:rsidR="009A0427" w:rsidRPr="00CE3B2E">
        <w:rPr>
          <w:rFonts w:ascii="Times New Roman" w:hAnsi="Times New Roman" w:cs="Times New Roman"/>
          <w:sz w:val="28"/>
          <w:szCs w:val="28"/>
        </w:rPr>
        <w:t xml:space="preserve"> </w:t>
      </w:r>
      <w:r w:rsidRPr="00CE3B2E">
        <w:rPr>
          <w:rFonts w:ascii="Times New Roman" w:hAnsi="Times New Roman" w:cs="Times New Roman"/>
          <w:sz w:val="28"/>
          <w:szCs w:val="28"/>
        </w:rPr>
        <w:t>грамот победителей</w:t>
      </w:r>
      <w:r w:rsidR="00CE3B2E" w:rsidRPr="00CE3B2E">
        <w:rPr>
          <w:rFonts w:ascii="Times New Roman" w:hAnsi="Times New Roman" w:cs="Times New Roman"/>
          <w:sz w:val="28"/>
          <w:szCs w:val="28"/>
        </w:rPr>
        <w:t xml:space="preserve"> (2013г.- 328 победителей</w:t>
      </w:r>
      <w:r w:rsidR="00DB2934" w:rsidRPr="00CE3B2E">
        <w:rPr>
          <w:rFonts w:ascii="Times New Roman" w:hAnsi="Times New Roman" w:cs="Times New Roman"/>
          <w:sz w:val="28"/>
          <w:szCs w:val="28"/>
        </w:rPr>
        <w:t>)</w:t>
      </w:r>
      <w:r w:rsidRPr="00CE3B2E">
        <w:rPr>
          <w:rFonts w:ascii="Times New Roman" w:hAnsi="Times New Roman" w:cs="Times New Roman"/>
          <w:sz w:val="28"/>
          <w:szCs w:val="28"/>
        </w:rPr>
        <w:t>.</w:t>
      </w:r>
    </w:p>
    <w:p w:rsidR="00CE3B2E" w:rsidRPr="00CE3B2E" w:rsidRDefault="00CE3B2E" w:rsidP="00CE3B2E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участников в краевых мероприятиях связано с методическим выездом КЦИТР в село Целинное  23-24 сентября 2014года.</w:t>
      </w:r>
    </w:p>
    <w:p w:rsidR="005524C2" w:rsidRDefault="00A31960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 w:rsidR="009A0427" w:rsidRPr="009A0427">
        <w:rPr>
          <w:rFonts w:ascii="Times New Roman" w:hAnsi="Times New Roman" w:cs="Times New Roman"/>
          <w:sz w:val="28"/>
          <w:szCs w:val="28"/>
        </w:rPr>
        <w:t xml:space="preserve">постоянно участвует в проведении многочисленных конкурсов, </w:t>
      </w:r>
      <w:r>
        <w:rPr>
          <w:rFonts w:ascii="Times New Roman" w:hAnsi="Times New Roman" w:cs="Times New Roman"/>
          <w:sz w:val="28"/>
          <w:szCs w:val="28"/>
        </w:rPr>
        <w:t xml:space="preserve">акций, летней </w:t>
      </w:r>
      <w:r w:rsidR="009A0427" w:rsidRPr="009A0427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0427" w:rsidRPr="009A042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0427" w:rsidRPr="009A0427">
        <w:rPr>
          <w:rFonts w:ascii="Times New Roman" w:hAnsi="Times New Roman" w:cs="Times New Roman"/>
          <w:sz w:val="28"/>
          <w:szCs w:val="28"/>
        </w:rPr>
        <w:t xml:space="preserve">, в формировании делегаций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9A0427" w:rsidRPr="009A0427">
        <w:rPr>
          <w:rFonts w:ascii="Times New Roman" w:hAnsi="Times New Roman" w:cs="Times New Roman"/>
          <w:sz w:val="28"/>
          <w:szCs w:val="28"/>
        </w:rPr>
        <w:t xml:space="preserve">конкурсы, </w:t>
      </w:r>
      <w:r>
        <w:rPr>
          <w:rFonts w:ascii="Times New Roman" w:hAnsi="Times New Roman" w:cs="Times New Roman"/>
          <w:sz w:val="28"/>
          <w:szCs w:val="28"/>
        </w:rPr>
        <w:t>на смены в Международную летнюю детскую деревню «Алтай», ВДЦ «Орленок» и «Океан».</w:t>
      </w:r>
    </w:p>
    <w:p w:rsidR="009A0427" w:rsidRDefault="005524C2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Выявление и поддержка творческой одаренности детей </w:t>
      </w:r>
      <w:r w:rsidR="009A0427" w:rsidRPr="009A0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Целинного района:</w:t>
      </w:r>
    </w:p>
    <w:p w:rsidR="00AF7F4E" w:rsidRPr="00AF7F4E" w:rsidRDefault="00AF7F4E" w:rsidP="00AF7F4E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24C2" w:rsidTr="005524C2">
        <w:tc>
          <w:tcPr>
            <w:tcW w:w="2392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проведено</w:t>
            </w:r>
          </w:p>
        </w:tc>
        <w:tc>
          <w:tcPr>
            <w:tcW w:w="2393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(человек)</w:t>
            </w:r>
          </w:p>
        </w:tc>
        <w:tc>
          <w:tcPr>
            <w:tcW w:w="2393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ОУ</w:t>
            </w:r>
          </w:p>
        </w:tc>
      </w:tr>
      <w:tr w:rsidR="005524C2" w:rsidTr="005524C2">
        <w:tc>
          <w:tcPr>
            <w:tcW w:w="2392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мероприятия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524C2" w:rsidTr="005524C2">
        <w:tc>
          <w:tcPr>
            <w:tcW w:w="2392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обучающихся в региональных мероприятиях</w:t>
            </w:r>
            <w:proofErr w:type="gramEnd"/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24C2" w:rsidTr="005524C2">
        <w:tc>
          <w:tcPr>
            <w:tcW w:w="2392" w:type="dxa"/>
          </w:tcPr>
          <w:p w:rsidR="005524C2" w:rsidRDefault="005524C2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Призеры (1,2,3 места, спец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ипломы)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3B2E">
              <w:rPr>
                <w:sz w:val="28"/>
                <w:szCs w:val="28"/>
              </w:rPr>
              <w:t xml:space="preserve"> призеров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524C2" w:rsidRDefault="005524C2" w:rsidP="00CE3B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524C2" w:rsidRDefault="005524C2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C2" w:rsidRDefault="005524C2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Участие ОУ в районных массовых мероприятиях</w:t>
      </w:r>
    </w:p>
    <w:p w:rsidR="00AF7F4E" w:rsidRPr="00AF7F4E" w:rsidRDefault="00AF7F4E" w:rsidP="00AF7F4E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58"/>
        <w:gridCol w:w="2393"/>
      </w:tblGrid>
      <w:tr w:rsidR="006B23AD" w:rsidTr="00314A58">
        <w:tc>
          <w:tcPr>
            <w:tcW w:w="534" w:type="dxa"/>
            <w:vMerge w:val="restart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районных массовых мероприятий с детьми</w:t>
            </w:r>
          </w:p>
        </w:tc>
        <w:tc>
          <w:tcPr>
            <w:tcW w:w="3651" w:type="dxa"/>
            <w:gridSpan w:val="2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итогам 2014 года</w:t>
            </w:r>
          </w:p>
        </w:tc>
      </w:tr>
      <w:tr w:rsidR="006B23AD" w:rsidTr="00314A58">
        <w:tc>
          <w:tcPr>
            <w:tcW w:w="534" w:type="dxa"/>
            <w:vMerge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ОУ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финалистов, принявших участие в краевых мероприятиях</w:t>
            </w: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декоративно-прикладного и изобразительного творчества «Рождественский сувенир»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6B23AD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олимпиада по эколого-биологическому направлению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B23AD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военно-спортивная игра «Зарница»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детско-юношеский тематический конкурс «Пожарная ярмарка»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B23AD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краевого конкурса социальных проектов «Твори добро на благо людям», сочинений, компьютерных презентаций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23AD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детского творчества «Славься, Отечество!»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детских талантов «Сияние звезд», номинация «Театральные коллективы»</w:t>
            </w:r>
          </w:p>
        </w:tc>
        <w:tc>
          <w:tcPr>
            <w:tcW w:w="1258" w:type="dxa"/>
          </w:tcPr>
          <w:p w:rsidR="006B23AD" w:rsidRDefault="006B23AD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6B23AD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детских талантов «Сияние звезд», номинация «Вокал» и «Юные модельеры»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«Принеси батарейку - спаси ежика»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детских талантов «Сияние звезд», номинация «Хореография и чтецы»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декоративно-</w:t>
            </w:r>
            <w:r>
              <w:rPr>
                <w:sz w:val="28"/>
                <w:szCs w:val="28"/>
              </w:rPr>
              <w:lastRenderedPageBreak/>
              <w:t>прикладного и изобразительного творчества «Весенние мотивы»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выставка, посвященная Дню Отца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рекламной продукции «Дорога глазами детей»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юных велосипедистов-пропагандистов ПДД «Безопасное колесо»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23AD" w:rsidTr="00314A58">
        <w:tc>
          <w:tcPr>
            <w:tcW w:w="534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6B23AD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профильная смена «Мегаполис-2014»</w:t>
            </w:r>
          </w:p>
        </w:tc>
        <w:tc>
          <w:tcPr>
            <w:tcW w:w="1258" w:type="dxa"/>
          </w:tcPr>
          <w:p w:rsidR="006B23AD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B23AD" w:rsidRDefault="006B23AD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314A58" w:rsidTr="00314A58">
        <w:tc>
          <w:tcPr>
            <w:tcW w:w="534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слёт туристов – экологов «Шаг в природу»</w:t>
            </w:r>
          </w:p>
        </w:tc>
        <w:tc>
          <w:tcPr>
            <w:tcW w:w="1258" w:type="dxa"/>
          </w:tcPr>
          <w:p w:rsidR="00314A58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14A58" w:rsidRDefault="00314A58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314A58" w:rsidTr="00314A58">
        <w:tc>
          <w:tcPr>
            <w:tcW w:w="534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интеллектуальных игр «Одиссея разума» для дошкольников и школьников</w:t>
            </w:r>
          </w:p>
        </w:tc>
        <w:tc>
          <w:tcPr>
            <w:tcW w:w="1258" w:type="dxa"/>
          </w:tcPr>
          <w:p w:rsidR="00314A58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14A58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4A58" w:rsidTr="00314A58">
        <w:tc>
          <w:tcPr>
            <w:tcW w:w="534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314A58" w:rsidRDefault="00314A58" w:rsidP="009A04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лидеров ученического самоуправления «Лидер 21 века»</w:t>
            </w:r>
          </w:p>
        </w:tc>
        <w:tc>
          <w:tcPr>
            <w:tcW w:w="1258" w:type="dxa"/>
          </w:tcPr>
          <w:p w:rsidR="00314A58" w:rsidRDefault="00314A58" w:rsidP="00314A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14A58" w:rsidRDefault="006A0C34" w:rsidP="006A0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23AD" w:rsidRDefault="006B23AD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4E" w:rsidRDefault="00AF7F4E" w:rsidP="009A04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56" w:rsidRPr="00683C56" w:rsidRDefault="00683C56" w:rsidP="00683C56">
      <w:pPr>
        <w:tabs>
          <w:tab w:val="left" w:pos="0"/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C56">
        <w:rPr>
          <w:rFonts w:ascii="Times New Roman" w:hAnsi="Times New Roman" w:cs="Times New Roman"/>
          <w:b/>
          <w:sz w:val="28"/>
          <w:szCs w:val="28"/>
          <w:u w:val="single"/>
        </w:rPr>
        <w:t>Раздел 7.</w:t>
      </w:r>
    </w:p>
    <w:p w:rsidR="00683C56" w:rsidRPr="00683C56" w:rsidRDefault="00683C56" w:rsidP="00683C56">
      <w:pPr>
        <w:tabs>
          <w:tab w:val="left" w:pos="0"/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56">
        <w:rPr>
          <w:rFonts w:ascii="Times New Roman" w:hAnsi="Times New Roman" w:cs="Times New Roman"/>
          <w:b/>
          <w:sz w:val="28"/>
          <w:szCs w:val="28"/>
        </w:rPr>
        <w:t>Методическая работа. Развитие потенциала педагогического коллектива.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7.1. Общие подходы к организации методической деятельности.</w:t>
      </w:r>
    </w:p>
    <w:p w:rsidR="00683C56" w:rsidRPr="00683C56" w:rsidRDefault="00683C56" w:rsidP="00F16F35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в Доме детского творчества</w:t>
      </w:r>
      <w:r w:rsidRPr="00683C56">
        <w:rPr>
          <w:rFonts w:ascii="Times New Roman" w:hAnsi="Times New Roman" w:cs="Times New Roman"/>
          <w:sz w:val="28"/>
          <w:szCs w:val="28"/>
        </w:rPr>
        <w:t xml:space="preserve"> организована как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56">
        <w:rPr>
          <w:rFonts w:ascii="Times New Roman" w:hAnsi="Times New Roman" w:cs="Times New Roman"/>
          <w:sz w:val="28"/>
          <w:szCs w:val="28"/>
        </w:rPr>
        <w:t>направленная на успешную организацию образовательного процесса, отвечающая современным требованиям образования в контексте м</w:t>
      </w:r>
      <w:r>
        <w:rPr>
          <w:rFonts w:ascii="Times New Roman" w:hAnsi="Times New Roman" w:cs="Times New Roman"/>
          <w:sz w:val="28"/>
          <w:szCs w:val="28"/>
        </w:rPr>
        <w:t>одернизации методической работы.</w:t>
      </w:r>
    </w:p>
    <w:p w:rsidR="00683C56" w:rsidRPr="00683C56" w:rsidRDefault="00683C56" w:rsidP="00F16F3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ab/>
        <w:t xml:space="preserve">Тактической стороной методической деятельности руководит </w:t>
      </w:r>
      <w:r w:rsidR="00F16F35">
        <w:rPr>
          <w:rFonts w:ascii="Times New Roman" w:hAnsi="Times New Roman" w:cs="Times New Roman"/>
          <w:sz w:val="28"/>
          <w:szCs w:val="28"/>
        </w:rPr>
        <w:t>методист,</w:t>
      </w:r>
      <w:r w:rsidRPr="00683C56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683C56">
        <w:rPr>
          <w:rFonts w:ascii="Times New Roman" w:hAnsi="Times New Roman" w:cs="Times New Roman"/>
          <w:bCs/>
          <w:sz w:val="28"/>
          <w:szCs w:val="28"/>
        </w:rPr>
        <w:t>цель которог</w:t>
      </w:r>
      <w:proofErr w:type="gramStart"/>
      <w:r w:rsidRPr="00683C56">
        <w:rPr>
          <w:rFonts w:ascii="Times New Roman" w:hAnsi="Times New Roman" w:cs="Times New Roman"/>
          <w:bCs/>
          <w:sz w:val="28"/>
          <w:szCs w:val="28"/>
        </w:rPr>
        <w:t>о</w:t>
      </w:r>
      <w:r w:rsidRPr="00683C5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83C56">
        <w:rPr>
          <w:rFonts w:ascii="Times New Roman" w:hAnsi="Times New Roman" w:cs="Times New Roman"/>
          <w:sz w:val="28"/>
          <w:szCs w:val="28"/>
        </w:rPr>
        <w:t xml:space="preserve"> оптимизация и координация методической работы. </w:t>
      </w:r>
    </w:p>
    <w:p w:rsidR="00683C56" w:rsidRPr="00683C56" w:rsidRDefault="00683C56" w:rsidP="00F16F3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C56">
        <w:rPr>
          <w:rFonts w:ascii="Times New Roman" w:hAnsi="Times New Roman" w:cs="Times New Roman"/>
          <w:sz w:val="28"/>
          <w:szCs w:val="28"/>
        </w:rPr>
        <w:t xml:space="preserve">В течение года было проведено 4 заседания методического совета, на которых создавалась единая программа методической деятельности на учебный год, утверждались темы самообразования педагогических работников и обсуждались проекты дополнительных образовательных (общеразвивающих) программ, обсуждались вопросы подготовки к семинарам, мониторинга профессиональной компетентности педагогических </w:t>
      </w:r>
      <w:r w:rsidRPr="00683C56">
        <w:rPr>
          <w:rFonts w:ascii="Times New Roman" w:hAnsi="Times New Roman" w:cs="Times New Roman"/>
          <w:sz w:val="28"/>
          <w:szCs w:val="28"/>
        </w:rPr>
        <w:lastRenderedPageBreak/>
        <w:t>работников, о современных подходах в организации образовательного процесса в условиях совершенствования системы работы с талантливыми детьми, подростками и обучающимися, проявившими</w:t>
      </w:r>
      <w:proofErr w:type="gramEnd"/>
      <w:r w:rsidRPr="00683C56">
        <w:rPr>
          <w:rFonts w:ascii="Times New Roman" w:hAnsi="Times New Roman" w:cs="Times New Roman"/>
          <w:sz w:val="28"/>
          <w:szCs w:val="28"/>
        </w:rPr>
        <w:t>, выдающиеся способности в направлениях дополнительного образования.</w:t>
      </w:r>
    </w:p>
    <w:p w:rsidR="00683C56" w:rsidRPr="00683C56" w:rsidRDefault="00683C56" w:rsidP="00683C56">
      <w:pPr>
        <w:tabs>
          <w:tab w:val="left" w:pos="0"/>
        </w:tabs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bCs/>
          <w:sz w:val="28"/>
          <w:szCs w:val="28"/>
        </w:rPr>
        <w:t>Основные виды и направления деятельности: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gramStart"/>
      <w:r w:rsidRPr="00683C56">
        <w:rPr>
          <w:rFonts w:ascii="Times New Roman" w:hAnsi="Times New Roman" w:cs="Times New Roman"/>
          <w:sz w:val="28"/>
          <w:szCs w:val="28"/>
        </w:rPr>
        <w:t xml:space="preserve">динамики развития профессиональной компетентности педагогических работников </w:t>
      </w:r>
      <w:r w:rsidR="00F16F35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proofErr w:type="gramEnd"/>
      <w:r w:rsidR="00F16F35">
        <w:rPr>
          <w:rFonts w:ascii="Times New Roman" w:hAnsi="Times New Roman" w:cs="Times New Roman"/>
          <w:sz w:val="28"/>
          <w:szCs w:val="28"/>
        </w:rPr>
        <w:t>;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корректировка про</w:t>
      </w:r>
      <w:r w:rsidR="00F16F35">
        <w:rPr>
          <w:rFonts w:ascii="Times New Roman" w:hAnsi="Times New Roman" w:cs="Times New Roman"/>
          <w:sz w:val="28"/>
          <w:szCs w:val="28"/>
        </w:rPr>
        <w:t>грамм направлений деятельности ДДТ</w:t>
      </w:r>
      <w:r w:rsidRPr="00683C56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(общеразвивающих) программ; 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консультативная помощь</w:t>
      </w:r>
      <w:r w:rsidR="00F16F35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</w:t>
      </w:r>
      <w:r w:rsidRPr="00683C56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детей; 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 xml:space="preserve">организация участия педагогов </w:t>
      </w:r>
      <w:r w:rsidR="00F16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16F35">
        <w:rPr>
          <w:rFonts w:ascii="Times New Roman" w:hAnsi="Times New Roman" w:cs="Times New Roman"/>
          <w:sz w:val="28"/>
          <w:szCs w:val="28"/>
        </w:rPr>
        <w:t xml:space="preserve">ДТ </w:t>
      </w:r>
      <w:r w:rsidRPr="00683C56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683C56">
        <w:rPr>
          <w:rFonts w:ascii="Times New Roman" w:hAnsi="Times New Roman" w:cs="Times New Roman"/>
          <w:sz w:val="28"/>
          <w:szCs w:val="28"/>
        </w:rPr>
        <w:t xml:space="preserve">офессиональных конкурсах; 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мотивация педагогических работников к повышению квалификации и совершенствованию профессиональной деятельности, к самообразованию;</w:t>
      </w:r>
    </w:p>
    <w:p w:rsidR="00683C56" w:rsidRPr="00683C56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стимулирование педагогического творчества и инноваций.</w:t>
      </w:r>
    </w:p>
    <w:p w:rsidR="00683C56" w:rsidRPr="008010B3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B3">
        <w:rPr>
          <w:rFonts w:ascii="Times New Roman" w:hAnsi="Times New Roman" w:cs="Times New Roman"/>
          <w:sz w:val="28"/>
          <w:szCs w:val="28"/>
        </w:rPr>
        <w:t>Цель методической работы:</w:t>
      </w:r>
    </w:p>
    <w:p w:rsidR="008010B3" w:rsidRPr="008010B3" w:rsidRDefault="008010B3" w:rsidP="0080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B3">
        <w:rPr>
          <w:rFonts w:ascii="Times New Roman" w:hAnsi="Times New Roman" w:cs="Times New Roman"/>
          <w:sz w:val="28"/>
          <w:szCs w:val="28"/>
        </w:rPr>
        <w:t>Формирование комплексного образовательного пространства для развития личностного потенциала педагогов, детей,  через эффективное содержание и качественную организацию образовательного процесса.</w:t>
      </w:r>
    </w:p>
    <w:p w:rsidR="00683C56" w:rsidRPr="008010B3" w:rsidRDefault="00683C56" w:rsidP="00683C56">
      <w:pPr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B3">
        <w:rPr>
          <w:rFonts w:ascii="Times New Roman" w:hAnsi="Times New Roman" w:cs="Times New Roman"/>
          <w:sz w:val="28"/>
          <w:szCs w:val="28"/>
        </w:rPr>
        <w:t xml:space="preserve">Методическая тема: современные подходы </w:t>
      </w:r>
      <w:r w:rsidR="008010B3" w:rsidRPr="008010B3">
        <w:rPr>
          <w:rFonts w:ascii="Times New Roman" w:hAnsi="Times New Roman" w:cs="Times New Roman"/>
          <w:sz w:val="28"/>
          <w:szCs w:val="28"/>
        </w:rPr>
        <w:t>к</w:t>
      </w:r>
      <w:r w:rsidRPr="008010B3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 условиях совершенствования системы работы с </w:t>
      </w:r>
      <w:r w:rsidR="008010B3" w:rsidRPr="008010B3">
        <w:rPr>
          <w:rFonts w:ascii="Times New Roman" w:hAnsi="Times New Roman" w:cs="Times New Roman"/>
          <w:sz w:val="28"/>
          <w:szCs w:val="28"/>
        </w:rPr>
        <w:t>детьми и подростками</w:t>
      </w:r>
      <w:r w:rsidRPr="008010B3">
        <w:rPr>
          <w:rFonts w:ascii="Times New Roman" w:hAnsi="Times New Roman" w:cs="Times New Roman"/>
          <w:sz w:val="28"/>
          <w:szCs w:val="28"/>
        </w:rPr>
        <w:t>, проявившими выдающиеся способности</w:t>
      </w:r>
      <w:r w:rsidR="008010B3" w:rsidRPr="008010B3">
        <w:rPr>
          <w:rFonts w:ascii="Times New Roman" w:hAnsi="Times New Roman" w:cs="Times New Roman"/>
          <w:sz w:val="28"/>
          <w:szCs w:val="28"/>
        </w:rPr>
        <w:t>.</w:t>
      </w:r>
    </w:p>
    <w:p w:rsidR="00683C56" w:rsidRPr="00683C56" w:rsidRDefault="00683C56" w:rsidP="00683C56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7.2. Наличие локальных актов, регламентирующих методическую деятельность.</w:t>
      </w:r>
    </w:p>
    <w:p w:rsidR="00683C56" w:rsidRPr="00683C56" w:rsidRDefault="00683C56" w:rsidP="00683C56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ab/>
        <w:t xml:space="preserve">Имеются: положение о методическом совете, план и анализ </w:t>
      </w:r>
      <w:r w:rsidR="008010B3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683C56">
        <w:rPr>
          <w:rFonts w:ascii="Times New Roman" w:hAnsi="Times New Roman" w:cs="Times New Roman"/>
          <w:sz w:val="28"/>
          <w:szCs w:val="28"/>
        </w:rPr>
        <w:t>работы</w:t>
      </w:r>
      <w:r w:rsidR="008010B3">
        <w:rPr>
          <w:rFonts w:ascii="Times New Roman" w:hAnsi="Times New Roman" w:cs="Times New Roman"/>
          <w:sz w:val="28"/>
          <w:szCs w:val="28"/>
        </w:rPr>
        <w:t>.</w:t>
      </w:r>
      <w:r w:rsidRPr="0068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56" w:rsidRPr="00683C56" w:rsidRDefault="00683C56" w:rsidP="00683C56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ab/>
        <w:t>Анализ их выполнения.</w:t>
      </w:r>
    </w:p>
    <w:p w:rsidR="00683C56" w:rsidRPr="00683C56" w:rsidRDefault="00683C56" w:rsidP="00683C56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7.3. Сведения о повышении квалификации через курсовую подготовку в 2014 году</w:t>
      </w:r>
    </w:p>
    <w:p w:rsidR="00683C56" w:rsidRPr="00AF7F4E" w:rsidRDefault="00AF7F4E" w:rsidP="00683C56">
      <w:pPr>
        <w:tabs>
          <w:tab w:val="left" w:pos="0"/>
        </w:tabs>
        <w:ind w:right="-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>Таблица 9</w:t>
      </w:r>
    </w:p>
    <w:tbl>
      <w:tblPr>
        <w:tblStyle w:val="a5"/>
        <w:tblpPr w:leftFromText="180" w:rightFromText="180" w:vertAnchor="text" w:horzAnchor="margin" w:tblpY="70"/>
        <w:tblW w:w="5000" w:type="pct"/>
        <w:tblLook w:val="0000" w:firstRow="0" w:lastRow="0" w:firstColumn="0" w:lastColumn="0" w:noHBand="0" w:noVBand="0"/>
      </w:tblPr>
      <w:tblGrid>
        <w:gridCol w:w="1387"/>
        <w:gridCol w:w="4999"/>
        <w:gridCol w:w="2083"/>
        <w:gridCol w:w="1102"/>
      </w:tblGrid>
      <w:tr w:rsidR="00683C56" w:rsidRPr="00683C56" w:rsidTr="00F16F35">
        <w:trPr>
          <w:trHeight w:val="206"/>
        </w:trPr>
        <w:tc>
          <w:tcPr>
            <w:tcW w:w="725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lastRenderedPageBreak/>
              <w:t>№</w:t>
            </w:r>
          </w:p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категории</w:t>
            </w:r>
          </w:p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proofErr w:type="gramStart"/>
            <w:r w:rsidRPr="00683C56">
              <w:rPr>
                <w:sz w:val="28"/>
                <w:szCs w:val="28"/>
              </w:rPr>
              <w:t>раб-ков</w:t>
            </w:r>
            <w:proofErr w:type="gramEnd"/>
          </w:p>
        </w:tc>
        <w:tc>
          <w:tcPr>
            <w:tcW w:w="2612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Должность</w:t>
            </w:r>
          </w:p>
        </w:tc>
        <w:tc>
          <w:tcPr>
            <w:tcW w:w="1088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Прошли курсовую переподготовку в 2014году</w:t>
            </w:r>
          </w:p>
        </w:tc>
        <w:tc>
          <w:tcPr>
            <w:tcW w:w="576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% от общего кол-ва педраб-ков</w:t>
            </w:r>
          </w:p>
        </w:tc>
      </w:tr>
      <w:tr w:rsidR="00683C56" w:rsidRPr="00683C56" w:rsidTr="00F16F35">
        <w:trPr>
          <w:trHeight w:val="206"/>
        </w:trPr>
        <w:tc>
          <w:tcPr>
            <w:tcW w:w="725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088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13,79</w:t>
            </w:r>
          </w:p>
        </w:tc>
      </w:tr>
      <w:tr w:rsidR="00683C56" w:rsidRPr="00683C56" w:rsidTr="00F16F35">
        <w:trPr>
          <w:trHeight w:val="206"/>
        </w:trPr>
        <w:tc>
          <w:tcPr>
            <w:tcW w:w="725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2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088" w:type="pct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6,89</w:t>
            </w:r>
          </w:p>
        </w:tc>
      </w:tr>
      <w:tr w:rsidR="00683C56" w:rsidRPr="00683C56" w:rsidTr="00F16F35">
        <w:trPr>
          <w:trHeight w:val="206"/>
        </w:trPr>
        <w:tc>
          <w:tcPr>
            <w:tcW w:w="3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Итого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</w:tr>
      <w:tr w:rsidR="00683C56" w:rsidRPr="00683C56" w:rsidTr="00F16F35">
        <w:trPr>
          <w:trHeight w:val="206"/>
        </w:trPr>
        <w:tc>
          <w:tcPr>
            <w:tcW w:w="333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3C56" w:rsidRPr="00683C56" w:rsidRDefault="00683C56" w:rsidP="00F16F35">
            <w:pPr>
              <w:tabs>
                <w:tab w:val="left" w:pos="0"/>
              </w:tabs>
              <w:ind w:right="-31"/>
              <w:rPr>
                <w:sz w:val="28"/>
                <w:szCs w:val="28"/>
              </w:rPr>
            </w:pPr>
            <w:proofErr w:type="gramStart"/>
            <w:r w:rsidRPr="00683C56">
              <w:rPr>
                <w:sz w:val="28"/>
                <w:szCs w:val="28"/>
              </w:rPr>
              <w:t>Прошедшие</w:t>
            </w:r>
            <w:proofErr w:type="gramEnd"/>
            <w:r w:rsidRPr="00683C56">
              <w:rPr>
                <w:sz w:val="28"/>
                <w:szCs w:val="28"/>
              </w:rPr>
              <w:t xml:space="preserve"> курсовую переподготовку за последние </w:t>
            </w:r>
            <w:r w:rsidR="00F16F35">
              <w:rPr>
                <w:sz w:val="28"/>
                <w:szCs w:val="28"/>
              </w:rPr>
              <w:t>5 лет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</w:tcPr>
          <w:p w:rsidR="00683C56" w:rsidRPr="00683C56" w:rsidRDefault="00F16F35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6" w:type="pct"/>
            <w:shd w:val="clear" w:color="auto" w:fill="auto"/>
          </w:tcPr>
          <w:p w:rsidR="00683C56" w:rsidRPr="00683C56" w:rsidRDefault="00683C56" w:rsidP="00683C56">
            <w:pPr>
              <w:tabs>
                <w:tab w:val="left" w:pos="0"/>
              </w:tabs>
              <w:ind w:right="-31"/>
              <w:jc w:val="center"/>
              <w:rPr>
                <w:sz w:val="28"/>
                <w:szCs w:val="28"/>
              </w:rPr>
            </w:pPr>
            <w:r w:rsidRPr="00683C56">
              <w:rPr>
                <w:sz w:val="28"/>
                <w:szCs w:val="28"/>
              </w:rPr>
              <w:t>100%</w:t>
            </w:r>
          </w:p>
        </w:tc>
      </w:tr>
    </w:tbl>
    <w:p w:rsidR="00683C56" w:rsidRPr="00683C56" w:rsidRDefault="00683C56" w:rsidP="00683C56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7.4. Методическое сопровождение аттестуемых педагогических работников</w:t>
      </w:r>
    </w:p>
    <w:p w:rsidR="00683C56" w:rsidRPr="00AF7F4E" w:rsidRDefault="00683C56" w:rsidP="00683C56">
      <w:pPr>
        <w:tabs>
          <w:tab w:val="left" w:pos="0"/>
        </w:tabs>
        <w:ind w:right="-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AF7F4E" w:rsidRPr="00AF7F4E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950"/>
        <w:gridCol w:w="1985"/>
        <w:gridCol w:w="2033"/>
        <w:gridCol w:w="2191"/>
      </w:tblGrid>
      <w:tr w:rsidR="00683C56" w:rsidRPr="00867A47" w:rsidTr="00683C56">
        <w:trPr>
          <w:trHeight w:val="479"/>
        </w:trPr>
        <w:tc>
          <w:tcPr>
            <w:tcW w:w="1481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плана работы </w:t>
            </w:r>
          </w:p>
        </w:tc>
        <w:tc>
          <w:tcPr>
            <w:tcW w:w="1950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Основные темы мероприятий</w:t>
            </w:r>
          </w:p>
        </w:tc>
        <w:tc>
          <w:tcPr>
            <w:tcW w:w="2033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Как отслеживается эффективность работы </w:t>
            </w:r>
          </w:p>
        </w:tc>
        <w:tc>
          <w:tcPr>
            <w:tcW w:w="2191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Результат работы с аттестуемыми педагогами</w:t>
            </w:r>
          </w:p>
        </w:tc>
      </w:tr>
      <w:tr w:rsidR="00683C56" w:rsidRPr="00867A47" w:rsidTr="00683C56">
        <w:tc>
          <w:tcPr>
            <w:tcW w:w="1481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Есть в наличии отдельный план по аттестации, аттестационные мероприятия включены в годовой план </w:t>
            </w:r>
            <w:r w:rsidR="00C1740F">
              <w:rPr>
                <w:rFonts w:ascii="Times New Roman" w:hAnsi="Times New Roman" w:cs="Times New Roman"/>
                <w:sz w:val="24"/>
                <w:szCs w:val="28"/>
              </w:rPr>
              <w:t xml:space="preserve">ДДТ 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на год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0" w:type="dxa"/>
          </w:tcPr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Индивидуаль-ные</w:t>
            </w:r>
            <w:proofErr w:type="gramEnd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 и группо-вые консуль-тации для аттестуемых</w:t>
            </w:r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Изучение педагогической деятельности аттестуемых: посещение занятий, изучение документации, анализ продуктов творческой педагогической деятельности.</w:t>
            </w:r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Участие аттестуемых педагогических работников в различных формах методической деятельности (заседаниях педагогического и методическо-го советов, 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семинарах, (мастер-классах).</w:t>
            </w:r>
            <w:proofErr w:type="gramEnd"/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pStyle w:val="a3"/>
              <w:tabs>
                <w:tab w:val="left" w:pos="0"/>
              </w:tabs>
              <w:spacing w:after="0" w:line="240" w:lineRule="auto"/>
              <w:ind w:left="0"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Отслеживание результата п</w:t>
            </w:r>
            <w:r w:rsidR="00C1740F">
              <w:rPr>
                <w:rFonts w:ascii="Times New Roman" w:hAnsi="Times New Roman" w:cs="Times New Roman"/>
                <w:sz w:val="24"/>
                <w:szCs w:val="28"/>
              </w:rPr>
              <w:t>едагогического труда в межаттес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та-ционный период.</w:t>
            </w:r>
          </w:p>
        </w:tc>
        <w:tc>
          <w:tcPr>
            <w:tcW w:w="1985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Знакомство с основными нормативными документами по аттестации.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Контроль проведения занятий, ведение основной документации.</w:t>
            </w:r>
          </w:p>
        </w:tc>
        <w:tc>
          <w:tcPr>
            <w:tcW w:w="2033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На соответствие руководящие работники выполняют задания в тестовой форме в АКИПКРО.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 дают открытые занятия, готовят творческие отчеты.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C1740F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Методистом </w:t>
            </w:r>
            <w:r w:rsidR="00683C56" w:rsidRPr="00867A47">
              <w:rPr>
                <w:rFonts w:ascii="Times New Roman" w:hAnsi="Times New Roman" w:cs="Times New Roman"/>
                <w:sz w:val="24"/>
                <w:szCs w:val="28"/>
              </w:rPr>
              <w:t>проводится контроль учебной документации.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Методист </w:t>
            </w:r>
            <w:r w:rsidR="00683C56" w:rsidRPr="00867A47">
              <w:rPr>
                <w:rFonts w:ascii="Times New Roman" w:hAnsi="Times New Roman" w:cs="Times New Roman"/>
                <w:sz w:val="24"/>
                <w:szCs w:val="28"/>
              </w:rPr>
              <w:t>готовит представление на деятельность аттестуемого, контролирует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3C56"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разработки и публикации педагогов (результат </w:t>
            </w:r>
            <w:r w:rsidR="00683C56" w:rsidRPr="00867A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отражен в оценочных листах педагогов и анализе работы за учебный год), ведет учет результативности участия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3C56" w:rsidRPr="00867A47">
              <w:rPr>
                <w:rFonts w:ascii="Times New Roman" w:hAnsi="Times New Roman" w:cs="Times New Roman"/>
                <w:sz w:val="24"/>
                <w:szCs w:val="28"/>
              </w:rPr>
              <w:t>аттестуемых в семинарах, конкурсах).</w:t>
            </w:r>
            <w:proofErr w:type="gramEnd"/>
          </w:p>
        </w:tc>
        <w:tc>
          <w:tcPr>
            <w:tcW w:w="2191" w:type="dxa"/>
          </w:tcPr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 аттестуемые знают основные нормативные документы и требования к аттестуемым, умеют соотносить их со своими результатами работы, владеют ПК на уровне пользователя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Все аттестуемые умеют планировать и проводить занятия в соответствии с требованиями, отбирать необходимые средства, методы и приемы, пед</w:t>
            </w:r>
            <w:proofErr w:type="gram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ехнологии.</w:t>
            </w: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867A47" w:rsidRDefault="00683C56" w:rsidP="00867A47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 xml:space="preserve">Все аттестуемые </w:t>
            </w:r>
          </w:p>
          <w:p w:rsidR="00683C56" w:rsidRPr="00867A47" w:rsidRDefault="00683C56" w:rsidP="00C1740F">
            <w:pPr>
              <w:tabs>
                <w:tab w:val="left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представляют свой педагогический опыт на различных уровнях, готовят портфолио.</w:t>
            </w:r>
          </w:p>
        </w:tc>
      </w:tr>
    </w:tbl>
    <w:p w:rsidR="00683C56" w:rsidRPr="00683C56" w:rsidRDefault="00683C56" w:rsidP="00683C56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683C56" w:rsidRPr="00683C56" w:rsidRDefault="00683C56" w:rsidP="00683C56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7.5. Методическое сопровождение деятельности</w:t>
      </w:r>
      <w:r w:rsidR="00C1740F">
        <w:rPr>
          <w:rFonts w:ascii="Times New Roman" w:hAnsi="Times New Roman" w:cs="Times New Roman"/>
          <w:sz w:val="28"/>
          <w:szCs w:val="28"/>
        </w:rPr>
        <w:t xml:space="preserve"> </w:t>
      </w:r>
      <w:r w:rsidRPr="00683C5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683C56" w:rsidRPr="00AF7F4E" w:rsidRDefault="00683C56" w:rsidP="00683C56">
      <w:pPr>
        <w:tabs>
          <w:tab w:val="left" w:pos="0"/>
        </w:tabs>
        <w:ind w:right="-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AF7F4E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694"/>
      </w:tblGrid>
      <w:tr w:rsidR="00683C56" w:rsidRPr="00C1740F" w:rsidTr="00683C56">
        <w:trPr>
          <w:trHeight w:val="213"/>
        </w:trPr>
        <w:tc>
          <w:tcPr>
            <w:tcW w:w="4678" w:type="dxa"/>
          </w:tcPr>
          <w:p w:rsidR="00683C56" w:rsidRPr="00C1740F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683C56" w:rsidRPr="00C1740F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b/>
                <w:sz w:val="24"/>
                <w:szCs w:val="28"/>
              </w:rPr>
              <w:t>Как отслеживается эффективность работы</w:t>
            </w:r>
          </w:p>
        </w:tc>
        <w:tc>
          <w:tcPr>
            <w:tcW w:w="2694" w:type="dxa"/>
          </w:tcPr>
          <w:p w:rsidR="00683C56" w:rsidRPr="00C1740F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b/>
                <w:sz w:val="24"/>
                <w:szCs w:val="28"/>
              </w:rPr>
              <w:t>Эффект от работы с педагогами</w:t>
            </w:r>
          </w:p>
        </w:tc>
      </w:tr>
      <w:tr w:rsidR="00683C56" w:rsidRPr="00C1740F" w:rsidTr="00683C56">
        <w:tc>
          <w:tcPr>
            <w:tcW w:w="4678" w:type="dxa"/>
          </w:tcPr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плана работы методистов.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Организация изучения нормативно-правовой базы методической деятельности дворца.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Информационная работа методистов с педагогами.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Организация посещения и взаимопосещения учебных занятий.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Формирование тематических папок с материалами для педагогов с целью оказания методической помощи.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Анализ процесса адаптации начинающих педагогов.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Проведение заседаний методического совета.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83C56" w:rsidRPr="00C1740F" w:rsidRDefault="00683C56" w:rsidP="00A13B44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Анализ составленных методистами отчетов и документов.</w:t>
            </w:r>
          </w:p>
          <w:p w:rsidR="00683C56" w:rsidRPr="00C1740F" w:rsidRDefault="00683C56" w:rsidP="00A13B44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right="-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Анкетирование.</w:t>
            </w:r>
          </w:p>
        </w:tc>
        <w:tc>
          <w:tcPr>
            <w:tcW w:w="2694" w:type="dxa"/>
          </w:tcPr>
          <w:p w:rsidR="00683C56" w:rsidRPr="00C1740F" w:rsidRDefault="00683C56" w:rsidP="00A13B44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spacing w:before="0" w:beforeAutospacing="0" w:after="0" w:afterAutospacing="0"/>
              <w:ind w:left="0" w:right="-31" w:firstLine="0"/>
              <w:jc w:val="both"/>
              <w:rPr>
                <w:szCs w:val="28"/>
              </w:rPr>
            </w:pPr>
            <w:r w:rsidRPr="00C1740F">
              <w:rPr>
                <w:szCs w:val="28"/>
              </w:rPr>
              <w:t>Повышение уровня профессиональной компетенции педагога через оптимальное сочетание видов и форм работы, отобранных методистами.</w:t>
            </w:r>
          </w:p>
          <w:p w:rsidR="00683C56" w:rsidRPr="00C1740F" w:rsidRDefault="00683C56" w:rsidP="00A13B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3C56" w:rsidRPr="00C1740F" w:rsidRDefault="00683C56" w:rsidP="00A13B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740F" w:rsidRDefault="00C1740F" w:rsidP="00683C56">
      <w:pPr>
        <w:tabs>
          <w:tab w:val="left" w:pos="0"/>
        </w:tabs>
        <w:ind w:right="-31" w:hanging="142"/>
        <w:rPr>
          <w:rFonts w:ascii="Times New Roman" w:hAnsi="Times New Roman" w:cs="Times New Roman"/>
          <w:sz w:val="28"/>
          <w:szCs w:val="28"/>
        </w:rPr>
      </w:pPr>
    </w:p>
    <w:p w:rsidR="00683C56" w:rsidRPr="00683C56" w:rsidRDefault="00683C56" w:rsidP="00683C56">
      <w:pPr>
        <w:tabs>
          <w:tab w:val="left" w:pos="0"/>
        </w:tabs>
        <w:ind w:right="-31" w:hanging="142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7.7. Группы педагогов по уровню педагогического мастерства:</w:t>
      </w:r>
    </w:p>
    <w:p w:rsidR="00683C56" w:rsidRPr="00AF7F4E" w:rsidRDefault="00683C56" w:rsidP="00683C56">
      <w:pPr>
        <w:tabs>
          <w:tab w:val="left" w:pos="0"/>
        </w:tabs>
        <w:ind w:right="-31" w:hanging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>Таблица 12</w:t>
      </w:r>
    </w:p>
    <w:tbl>
      <w:tblPr>
        <w:tblW w:w="10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134"/>
        <w:gridCol w:w="1276"/>
        <w:gridCol w:w="992"/>
        <w:gridCol w:w="1276"/>
        <w:gridCol w:w="1102"/>
        <w:gridCol w:w="1189"/>
        <w:gridCol w:w="1189"/>
      </w:tblGrid>
      <w:tr w:rsidR="00C1740F" w:rsidRPr="00C1740F" w:rsidTr="00C1740F">
        <w:trPr>
          <w:trHeight w:val="267"/>
        </w:trPr>
        <w:tc>
          <w:tcPr>
            <w:tcW w:w="3009" w:type="dxa"/>
            <w:gridSpan w:val="2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 xml:space="preserve">1. Группа </w:t>
            </w:r>
            <w:proofErr w:type="gramStart"/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высокого</w:t>
            </w:r>
            <w:proofErr w:type="gramEnd"/>
            <w:r w:rsidRPr="00C1740F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педагогического </w:t>
            </w:r>
          </w:p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мастерства</w:t>
            </w:r>
          </w:p>
        </w:tc>
        <w:tc>
          <w:tcPr>
            <w:tcW w:w="2268" w:type="dxa"/>
            <w:gridSpan w:val="2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2. Группа совершенствования педагогического мастерства</w:t>
            </w:r>
          </w:p>
        </w:tc>
        <w:tc>
          <w:tcPr>
            <w:tcW w:w="2378" w:type="dxa"/>
            <w:gridSpan w:val="2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3. Группа становления педагогического</w:t>
            </w:r>
          </w:p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мастерства</w:t>
            </w:r>
          </w:p>
        </w:tc>
        <w:tc>
          <w:tcPr>
            <w:tcW w:w="2378" w:type="dxa"/>
            <w:gridSpan w:val="2"/>
          </w:tcPr>
          <w:p w:rsidR="00C1740F" w:rsidRPr="00C1740F" w:rsidRDefault="00C1740F" w:rsidP="00C1740F">
            <w:pPr>
              <w:pStyle w:val="a3"/>
              <w:tabs>
                <w:tab w:val="left" w:pos="0"/>
              </w:tabs>
              <w:spacing w:after="0" w:line="240" w:lineRule="auto"/>
              <w:ind w:left="34"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4.Группа педагогов, нуждающихся в постоянной методической помощи</w:t>
            </w:r>
          </w:p>
        </w:tc>
      </w:tr>
      <w:tr w:rsidR="00C1740F" w:rsidRPr="00C1740F" w:rsidTr="0084638B">
        <w:trPr>
          <w:trHeight w:val="440"/>
        </w:trPr>
        <w:tc>
          <w:tcPr>
            <w:tcW w:w="1875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Количество  чел</w:t>
            </w:r>
          </w:p>
        </w:tc>
        <w:tc>
          <w:tcPr>
            <w:tcW w:w="1134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Процент  %</w:t>
            </w:r>
          </w:p>
        </w:tc>
        <w:tc>
          <w:tcPr>
            <w:tcW w:w="1276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Количество чел</w:t>
            </w:r>
          </w:p>
        </w:tc>
        <w:tc>
          <w:tcPr>
            <w:tcW w:w="992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Процент %</w:t>
            </w:r>
          </w:p>
        </w:tc>
        <w:tc>
          <w:tcPr>
            <w:tcW w:w="1276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Количество чел</w:t>
            </w:r>
          </w:p>
        </w:tc>
        <w:tc>
          <w:tcPr>
            <w:tcW w:w="1102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89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Количество чел</w:t>
            </w:r>
          </w:p>
        </w:tc>
        <w:tc>
          <w:tcPr>
            <w:tcW w:w="1189" w:type="dxa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40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1740F" w:rsidRPr="00C1740F" w:rsidTr="0084638B">
        <w:trPr>
          <w:trHeight w:val="440"/>
        </w:trPr>
        <w:tc>
          <w:tcPr>
            <w:tcW w:w="1875" w:type="dxa"/>
            <w:shd w:val="clear" w:color="auto" w:fill="auto"/>
            <w:vAlign w:val="center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6,89</w:t>
            </w:r>
          </w:p>
        </w:tc>
        <w:tc>
          <w:tcPr>
            <w:tcW w:w="1189" w:type="dxa"/>
          </w:tcPr>
          <w:p w:rsidR="00C1740F" w:rsidRPr="00C1740F" w:rsidRDefault="00C1740F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9" w:type="dxa"/>
          </w:tcPr>
          <w:p w:rsidR="00C1740F" w:rsidRPr="00C1740F" w:rsidRDefault="00A13B44" w:rsidP="00C1740F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3,44</w:t>
            </w:r>
          </w:p>
        </w:tc>
      </w:tr>
    </w:tbl>
    <w:p w:rsidR="00C1740F" w:rsidRDefault="00C1740F" w:rsidP="00683C56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83C56" w:rsidRPr="00683C56" w:rsidRDefault="00683C56" w:rsidP="00683C56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Формы вовлечения групп педагогов в различные формы методической деятельности:</w:t>
      </w:r>
    </w:p>
    <w:p w:rsidR="00683C56" w:rsidRPr="00AF7F4E" w:rsidRDefault="00683C56" w:rsidP="00683C56">
      <w:pPr>
        <w:tabs>
          <w:tab w:val="left" w:pos="0"/>
        </w:tabs>
        <w:ind w:right="-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7F4E">
        <w:rPr>
          <w:rFonts w:ascii="Times New Roman" w:hAnsi="Times New Roman" w:cs="Times New Roman"/>
          <w:i/>
          <w:sz w:val="28"/>
          <w:szCs w:val="28"/>
        </w:rPr>
        <w:t>Таблица 13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796"/>
        <w:gridCol w:w="4446"/>
      </w:tblGrid>
      <w:tr w:rsidR="00683C56" w:rsidRPr="00A13B44" w:rsidTr="00683C56">
        <w:trPr>
          <w:trHeight w:val="418"/>
        </w:trPr>
        <w:tc>
          <w:tcPr>
            <w:tcW w:w="2540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b/>
                <w:sz w:val="24"/>
                <w:szCs w:val="28"/>
              </w:rPr>
              <w:t>Группы педагогов по уровню педагогического мастерства</w:t>
            </w:r>
          </w:p>
        </w:tc>
        <w:tc>
          <w:tcPr>
            <w:tcW w:w="279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b/>
                <w:sz w:val="24"/>
                <w:szCs w:val="28"/>
              </w:rPr>
              <w:t>Наиболее типичные</w:t>
            </w:r>
            <w:r w:rsidR="00A13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13B44">
              <w:rPr>
                <w:rFonts w:ascii="Times New Roman" w:hAnsi="Times New Roman" w:cs="Times New Roman"/>
                <w:b/>
                <w:sz w:val="24"/>
                <w:szCs w:val="28"/>
              </w:rPr>
              <w:t>формы для привлечения педагогов</w:t>
            </w:r>
          </w:p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4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b/>
                <w:sz w:val="24"/>
                <w:szCs w:val="28"/>
              </w:rPr>
              <w:t>Обоснование выбора форм работы с данной группой</w:t>
            </w:r>
          </w:p>
        </w:tc>
      </w:tr>
      <w:tr w:rsidR="00683C56" w:rsidRPr="00A13B44" w:rsidTr="00683C56">
        <w:trPr>
          <w:trHeight w:val="440"/>
        </w:trPr>
        <w:tc>
          <w:tcPr>
            <w:tcW w:w="2540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 xml:space="preserve">1. Группа </w:t>
            </w:r>
            <w:proofErr w:type="gramStart"/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высокого</w:t>
            </w:r>
            <w:proofErr w:type="gramEnd"/>
            <w:r w:rsidRPr="00A13B44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педагогического </w:t>
            </w:r>
          </w:p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мастерства</w:t>
            </w:r>
          </w:p>
        </w:tc>
        <w:tc>
          <w:tcPr>
            <w:tcW w:w="279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 xml:space="preserve">Научно-практические конференции, выступления с обобщением опыта работы, мастер-классы </w:t>
            </w:r>
          </w:p>
        </w:tc>
        <w:tc>
          <w:tcPr>
            <w:tcW w:w="444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Педагоги добились высоких личных профессиональных результатов и высоких образовательных достижений воспитанников, получили высокую оценку своей профессиональной деятельности на различных уровнях</w:t>
            </w:r>
          </w:p>
        </w:tc>
      </w:tr>
      <w:tr w:rsidR="00683C56" w:rsidRPr="00A13B44" w:rsidTr="00683C56">
        <w:trPr>
          <w:trHeight w:val="440"/>
        </w:trPr>
        <w:tc>
          <w:tcPr>
            <w:tcW w:w="2540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2. Группа совершенствования педагогического мастерства</w:t>
            </w:r>
          </w:p>
        </w:tc>
        <w:tc>
          <w:tcPr>
            <w:tcW w:w="279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Круглые столы, тематические педагогические и методические советы</w:t>
            </w:r>
          </w:p>
        </w:tc>
        <w:tc>
          <w:tcPr>
            <w:tcW w:w="444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Работники освоили мастерство педагога дополнительного образования, способны передавать  педагогический опыт</w:t>
            </w:r>
          </w:p>
        </w:tc>
      </w:tr>
      <w:tr w:rsidR="00683C56" w:rsidRPr="00A13B44" w:rsidTr="00683C56">
        <w:trPr>
          <w:trHeight w:val="440"/>
        </w:trPr>
        <w:tc>
          <w:tcPr>
            <w:tcW w:w="2540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3. Группа становления педагогического</w:t>
            </w:r>
          </w:p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мастерства</w:t>
            </w:r>
          </w:p>
        </w:tc>
        <w:tc>
          <w:tcPr>
            <w:tcW w:w="279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 xml:space="preserve">Семинары-практикумы, взаимопосещение занятий </w:t>
            </w:r>
          </w:p>
        </w:tc>
        <w:tc>
          <w:tcPr>
            <w:tcW w:w="444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Педагоги, не имеющие педагогического образования, с небольшим стажем педагогической деятельности, испытывающие стойкую потребность овладеть мастерством</w:t>
            </w:r>
          </w:p>
        </w:tc>
      </w:tr>
      <w:tr w:rsidR="00683C56" w:rsidRPr="00A13B44" w:rsidTr="00683C56">
        <w:trPr>
          <w:trHeight w:val="440"/>
        </w:trPr>
        <w:tc>
          <w:tcPr>
            <w:tcW w:w="2540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4. Группа педагогов, нуждающихся в постоянной методической помощи</w:t>
            </w:r>
          </w:p>
        </w:tc>
        <w:tc>
          <w:tcPr>
            <w:tcW w:w="279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4446" w:type="dxa"/>
          </w:tcPr>
          <w:p w:rsidR="00683C56" w:rsidRPr="00A13B44" w:rsidRDefault="00683C56" w:rsidP="00A13B44">
            <w:pPr>
              <w:tabs>
                <w:tab w:val="left" w:pos="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A13B44">
              <w:rPr>
                <w:rFonts w:ascii="Times New Roman" w:hAnsi="Times New Roman" w:cs="Times New Roman"/>
                <w:sz w:val="24"/>
                <w:szCs w:val="28"/>
              </w:rPr>
              <w:t>Молодые специалисты, вновь принятые на работу специалисты без соответствующего стажа работы в системе дополнительного образования, педагоги, имеющие пока низкие личные профессиональные достижения</w:t>
            </w:r>
          </w:p>
        </w:tc>
      </w:tr>
    </w:tbl>
    <w:p w:rsidR="00683C56" w:rsidRPr="00683C56" w:rsidRDefault="00683C56" w:rsidP="00683C56">
      <w:pPr>
        <w:tabs>
          <w:tab w:val="left" w:pos="0"/>
        </w:tabs>
        <w:ind w:right="-31" w:hanging="142"/>
        <w:rPr>
          <w:rFonts w:ascii="Times New Roman" w:hAnsi="Times New Roman" w:cs="Times New Roman"/>
          <w:sz w:val="28"/>
          <w:szCs w:val="28"/>
        </w:rPr>
      </w:pPr>
    </w:p>
    <w:p w:rsidR="00683C56" w:rsidRPr="00683C56" w:rsidRDefault="00683C56" w:rsidP="00683C56">
      <w:pPr>
        <w:tabs>
          <w:tab w:val="left" w:pos="0"/>
        </w:tabs>
        <w:ind w:right="-31" w:hanging="142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7.8. Организационно-методическая деятельность:</w:t>
      </w:r>
    </w:p>
    <w:p w:rsidR="00A13B44" w:rsidRDefault="00A13B44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</w:t>
      </w:r>
      <w:r w:rsidR="00683C56" w:rsidRPr="00683C56">
        <w:rPr>
          <w:rFonts w:ascii="Times New Roman" w:hAnsi="Times New Roman" w:cs="Times New Roman"/>
          <w:sz w:val="28"/>
          <w:szCs w:val="28"/>
        </w:rPr>
        <w:t xml:space="preserve">ля оптимизации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ОУ района были проведены </w:t>
      </w:r>
      <w:r w:rsidR="00683C56" w:rsidRPr="00A13B44">
        <w:rPr>
          <w:rFonts w:ascii="Times New Roman" w:hAnsi="Times New Roman" w:cs="Times New Roman"/>
          <w:sz w:val="28"/>
          <w:szCs w:val="28"/>
        </w:rPr>
        <w:t>совещания: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44">
        <w:rPr>
          <w:rFonts w:ascii="Times New Roman" w:hAnsi="Times New Roman" w:cs="Times New Roman"/>
          <w:sz w:val="28"/>
          <w:szCs w:val="28"/>
        </w:rPr>
        <w:t>для вожатых и зам</w:t>
      </w:r>
      <w:proofErr w:type="gramStart"/>
      <w:r w:rsidRPr="00A13B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3B44">
        <w:rPr>
          <w:rFonts w:ascii="Times New Roman" w:hAnsi="Times New Roman" w:cs="Times New Roman"/>
          <w:sz w:val="28"/>
          <w:szCs w:val="28"/>
        </w:rPr>
        <w:t>иректоров по 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DC" w:rsidRDefault="00B631DC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Проведен районный конкурс педагогических достижений в системе дополнительного  образования детей «Методический марафон – 2014» (19 участников).</w:t>
      </w:r>
    </w:p>
    <w:p w:rsidR="00B631DC" w:rsidRDefault="00A13B44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57F26">
        <w:rPr>
          <w:rFonts w:ascii="Times New Roman" w:hAnsi="Times New Roman" w:cs="Times New Roman"/>
          <w:sz w:val="28"/>
          <w:szCs w:val="28"/>
        </w:rPr>
        <w:t xml:space="preserve">Обеспечено участие </w:t>
      </w:r>
      <w:r w:rsidR="00B631DC">
        <w:rPr>
          <w:rFonts w:ascii="Times New Roman" w:hAnsi="Times New Roman" w:cs="Times New Roman"/>
          <w:sz w:val="28"/>
          <w:szCs w:val="28"/>
        </w:rPr>
        <w:t xml:space="preserve"> педагогов в </w:t>
      </w:r>
      <w:r w:rsidR="00157F26">
        <w:rPr>
          <w:rFonts w:ascii="Times New Roman" w:hAnsi="Times New Roman" w:cs="Times New Roman"/>
          <w:sz w:val="28"/>
          <w:szCs w:val="28"/>
        </w:rPr>
        <w:t>профессиональных конкурсах:</w:t>
      </w:r>
    </w:p>
    <w:p w:rsidR="00B631DC" w:rsidRDefault="00B631DC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F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районном конкурсе «Воспитатель года» (1 место – Кардашева М.Н.)</w:t>
      </w:r>
      <w:r w:rsidR="00157F26">
        <w:rPr>
          <w:rFonts w:ascii="Times New Roman" w:hAnsi="Times New Roman" w:cs="Times New Roman"/>
          <w:sz w:val="28"/>
          <w:szCs w:val="28"/>
        </w:rPr>
        <w:t>, «Методический марафон»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1DC" w:rsidRDefault="00B631DC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F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районном фестивале конкурсе «Педагогическая муза Алтая» (победители: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Чухненко Е.Ю., Шестакова Н.К., </w:t>
      </w:r>
      <w:r w:rsidR="00157F26">
        <w:rPr>
          <w:rFonts w:ascii="Times New Roman" w:hAnsi="Times New Roman" w:cs="Times New Roman"/>
          <w:sz w:val="28"/>
          <w:szCs w:val="28"/>
        </w:rPr>
        <w:t>Назаров В.В.)</w:t>
      </w:r>
    </w:p>
    <w:p w:rsidR="00A13B44" w:rsidRDefault="00157F26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31DC">
        <w:rPr>
          <w:rFonts w:ascii="Times New Roman" w:hAnsi="Times New Roman" w:cs="Times New Roman"/>
          <w:sz w:val="28"/>
          <w:szCs w:val="28"/>
        </w:rPr>
        <w:t>окружном этапе краевого конкурса «Методический марафон»</w:t>
      </w:r>
      <w:r>
        <w:rPr>
          <w:rFonts w:ascii="Times New Roman" w:hAnsi="Times New Roman" w:cs="Times New Roman"/>
          <w:sz w:val="28"/>
          <w:szCs w:val="28"/>
        </w:rPr>
        <w:t xml:space="preserve"> (приняло участие в заочном этапе 12 человек, в очном 3 педагога: 1 место Стрельченко М.А., 2 место – Троян Н.В.,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– Лучшева М.И.);</w:t>
      </w:r>
    </w:p>
    <w:p w:rsidR="00157F26" w:rsidRDefault="00157F26" w:rsidP="00A13B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краевом конкурсе «Методический марафон» (3 место – Стрельченко М.А.,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Троян Н.В.).</w:t>
      </w:r>
    </w:p>
    <w:p w:rsidR="00683C56" w:rsidRDefault="00157F26" w:rsidP="00157F2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683C56" w:rsidRPr="00683C56">
        <w:rPr>
          <w:rFonts w:ascii="Times New Roman" w:hAnsi="Times New Roman" w:cs="Times New Roman"/>
          <w:sz w:val="28"/>
          <w:szCs w:val="28"/>
        </w:rPr>
        <w:tab/>
        <w:t>В течение года осуществ</w:t>
      </w:r>
      <w:r>
        <w:rPr>
          <w:rFonts w:ascii="Times New Roman" w:hAnsi="Times New Roman" w:cs="Times New Roman"/>
          <w:sz w:val="28"/>
          <w:szCs w:val="28"/>
        </w:rPr>
        <w:t>лялось сопровождение веб-сайта  Дома детского творчества, отвечающим всем требованиям контролирующих организаций.</w:t>
      </w:r>
    </w:p>
    <w:p w:rsidR="008771A0" w:rsidRPr="00683C56" w:rsidRDefault="008771A0" w:rsidP="00157F2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Педагоги публикуют свои заметки в районной информационной газете «Ровесник БУМ» для школьников, муниципальной газете «Восток Алтая», краевом издании «Природа Алтая»</w:t>
      </w:r>
    </w:p>
    <w:p w:rsidR="00683C56" w:rsidRPr="00683C56" w:rsidRDefault="00683C56" w:rsidP="008771A0">
      <w:pPr>
        <w:tabs>
          <w:tab w:val="left" w:pos="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ab/>
        <w:t>7.9.</w:t>
      </w:r>
      <w:r w:rsidRPr="00683C56">
        <w:rPr>
          <w:rFonts w:ascii="Times New Roman" w:hAnsi="Times New Roman" w:cs="Times New Roman"/>
          <w:sz w:val="28"/>
          <w:szCs w:val="28"/>
        </w:rPr>
        <w:tab/>
        <w:t>Результативность методической деятельности в 2014 году:</w:t>
      </w:r>
    </w:p>
    <w:p w:rsidR="008771A0" w:rsidRDefault="008771A0" w:rsidP="00683C5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составлены перспективные графики курсовой переподготовки и аттестации работников ДДТ до 2018 года;</w:t>
      </w:r>
    </w:p>
    <w:p w:rsidR="00683C56" w:rsidRPr="00683C56" w:rsidRDefault="008771A0" w:rsidP="00683C5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C56" w:rsidRPr="00683C56">
        <w:rPr>
          <w:rFonts w:ascii="Times New Roman" w:hAnsi="Times New Roman" w:cs="Times New Roman"/>
          <w:sz w:val="28"/>
          <w:szCs w:val="28"/>
        </w:rPr>
        <w:t xml:space="preserve">повысилась компетентность педагогических работников в области информационно-компьютерных технологий, методической деятельности, профессиональных коммуникаций; </w:t>
      </w:r>
    </w:p>
    <w:p w:rsidR="00683C56" w:rsidRDefault="008771A0" w:rsidP="00683C56">
      <w:pPr>
        <w:pStyle w:val="a3"/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C56" w:rsidRPr="00683C56">
        <w:rPr>
          <w:rFonts w:ascii="Times New Roman" w:hAnsi="Times New Roman" w:cs="Times New Roman"/>
          <w:sz w:val="28"/>
          <w:szCs w:val="28"/>
        </w:rPr>
        <w:t xml:space="preserve">сформированы тематические папки и раздаточные материалы для педагогических работников по диагностике результативности освоения программ </w:t>
      </w:r>
      <w:proofErr w:type="gramStart"/>
      <w:r w:rsidR="00683C56" w:rsidRPr="00683C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3C56" w:rsidRPr="00683C56">
        <w:rPr>
          <w:rFonts w:ascii="Times New Roman" w:hAnsi="Times New Roman" w:cs="Times New Roman"/>
          <w:sz w:val="28"/>
          <w:szCs w:val="28"/>
        </w:rPr>
        <w:t>, по организации современного занятия</w:t>
      </w:r>
      <w:r>
        <w:rPr>
          <w:rFonts w:ascii="Times New Roman" w:hAnsi="Times New Roman" w:cs="Times New Roman"/>
          <w:sz w:val="28"/>
          <w:szCs w:val="28"/>
        </w:rPr>
        <w:t>, диагностике результативности освоения программ обучающимися «В помощь педагогу»</w:t>
      </w:r>
      <w:r w:rsidR="00683C56" w:rsidRPr="00683C56">
        <w:rPr>
          <w:rFonts w:ascii="Times New Roman" w:hAnsi="Times New Roman" w:cs="Times New Roman"/>
          <w:sz w:val="28"/>
          <w:szCs w:val="28"/>
        </w:rPr>
        <w:t>;</w:t>
      </w:r>
    </w:p>
    <w:p w:rsidR="008771A0" w:rsidRDefault="008771A0" w:rsidP="00683C56">
      <w:pPr>
        <w:pStyle w:val="a3"/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открытость деятельности Дома детского творчества;</w:t>
      </w:r>
    </w:p>
    <w:p w:rsidR="008771A0" w:rsidRPr="00683C56" w:rsidRDefault="008771A0" w:rsidP="00683C56">
      <w:pPr>
        <w:pStyle w:val="a3"/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районные экспертные советы по аттестации входят два педагога.</w:t>
      </w:r>
    </w:p>
    <w:p w:rsidR="00683C56" w:rsidRPr="00683C56" w:rsidRDefault="00683C56" w:rsidP="00683C5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Таким образом, методическая работа стала средством повышения эффективности учебно-воспитательного процесса,</w:t>
      </w:r>
      <w:r w:rsidR="008771A0">
        <w:rPr>
          <w:rFonts w:ascii="Times New Roman" w:hAnsi="Times New Roman" w:cs="Times New Roman"/>
          <w:sz w:val="28"/>
          <w:szCs w:val="28"/>
        </w:rPr>
        <w:t xml:space="preserve"> </w:t>
      </w:r>
      <w:r w:rsidRPr="00683C56">
        <w:rPr>
          <w:rFonts w:ascii="Times New Roman" w:hAnsi="Times New Roman" w:cs="Times New Roman"/>
          <w:sz w:val="28"/>
          <w:szCs w:val="28"/>
        </w:rPr>
        <w:t>позволяющим создать оптимальное пространство для творческого развития личности педагога и обучающегося, а также методического обеспечения педагогической системы учреждения в целом во всей ее совокупности, внутренних и внешних взаимосвязей.</w:t>
      </w:r>
    </w:p>
    <w:p w:rsidR="00683C56" w:rsidRPr="008771A0" w:rsidRDefault="00683C56" w:rsidP="00683C56">
      <w:pPr>
        <w:widowControl w:val="0"/>
        <w:tabs>
          <w:tab w:val="left" w:pos="0"/>
        </w:tabs>
        <w:autoSpaceDE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1A0">
        <w:rPr>
          <w:rFonts w:ascii="Times New Roman" w:hAnsi="Times New Roman" w:cs="Times New Roman"/>
          <w:b/>
          <w:sz w:val="28"/>
          <w:szCs w:val="28"/>
          <w:u w:val="single"/>
        </w:rPr>
        <w:t>Раздел 8.</w:t>
      </w:r>
    </w:p>
    <w:p w:rsidR="00683C56" w:rsidRPr="00683C56" w:rsidRDefault="00683C56" w:rsidP="008771A0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56">
        <w:rPr>
          <w:rFonts w:ascii="Times New Roman" w:hAnsi="Times New Roman" w:cs="Times New Roman"/>
          <w:b/>
          <w:sz w:val="28"/>
          <w:szCs w:val="28"/>
        </w:rPr>
        <w:t>Выявленные по результатам самообследования проблемы.</w:t>
      </w:r>
    </w:p>
    <w:p w:rsidR="00683C56" w:rsidRPr="00683C56" w:rsidRDefault="00683C56" w:rsidP="00683C56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 xml:space="preserve">Анализ проведенного </w:t>
      </w:r>
      <w:r w:rsidR="008771A0">
        <w:rPr>
          <w:rFonts w:ascii="Times New Roman" w:hAnsi="Times New Roman" w:cs="Times New Roman"/>
          <w:sz w:val="28"/>
          <w:szCs w:val="28"/>
        </w:rPr>
        <w:t>самообследования образовательного учреждения</w:t>
      </w:r>
      <w:r w:rsidRPr="00683C56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8771A0">
        <w:rPr>
          <w:rFonts w:ascii="Times New Roman" w:hAnsi="Times New Roman" w:cs="Times New Roman"/>
          <w:sz w:val="28"/>
          <w:szCs w:val="28"/>
        </w:rPr>
        <w:t>средний</w:t>
      </w:r>
      <w:r w:rsidR="003C1C10">
        <w:rPr>
          <w:rFonts w:ascii="Times New Roman" w:hAnsi="Times New Roman" w:cs="Times New Roman"/>
          <w:sz w:val="28"/>
          <w:szCs w:val="28"/>
        </w:rPr>
        <w:t xml:space="preserve"> </w:t>
      </w:r>
      <w:r w:rsidRPr="00683C56">
        <w:rPr>
          <w:rFonts w:ascii="Times New Roman" w:hAnsi="Times New Roman" w:cs="Times New Roman"/>
          <w:sz w:val="28"/>
          <w:szCs w:val="28"/>
        </w:rPr>
        <w:t>уровень результатов образовательной деятельности ца творчества, но вместе с тем выявлены проблемы, которые необходимо решать:</w:t>
      </w:r>
    </w:p>
    <w:p w:rsidR="00683C56" w:rsidRPr="00683C56" w:rsidRDefault="00683C56" w:rsidP="00683C56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="003C1C10">
        <w:rPr>
          <w:rFonts w:ascii="Times New Roman" w:hAnsi="Times New Roman" w:cs="Times New Roman"/>
          <w:sz w:val="28"/>
          <w:szCs w:val="28"/>
        </w:rPr>
        <w:t xml:space="preserve">музыкального оборудования </w:t>
      </w:r>
      <w:r w:rsidRPr="00683C56">
        <w:rPr>
          <w:rFonts w:ascii="Times New Roman" w:hAnsi="Times New Roman" w:cs="Times New Roman"/>
          <w:sz w:val="28"/>
          <w:szCs w:val="28"/>
        </w:rPr>
        <w:t>дл</w:t>
      </w:r>
      <w:r w:rsidR="003C1C10">
        <w:rPr>
          <w:rFonts w:ascii="Times New Roman" w:hAnsi="Times New Roman" w:cs="Times New Roman"/>
          <w:sz w:val="28"/>
          <w:szCs w:val="28"/>
        </w:rPr>
        <w:t>я проведения районных</w:t>
      </w:r>
      <w:r w:rsidRPr="00683C56">
        <w:rPr>
          <w:rFonts w:ascii="Times New Roman" w:hAnsi="Times New Roman" w:cs="Times New Roman"/>
          <w:sz w:val="28"/>
          <w:szCs w:val="28"/>
        </w:rPr>
        <w:t xml:space="preserve"> массовых мероприятий с </w:t>
      </w:r>
      <w:proofErr w:type="gramStart"/>
      <w:r w:rsidRPr="00683C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3C56">
        <w:rPr>
          <w:rFonts w:ascii="Times New Roman" w:hAnsi="Times New Roman" w:cs="Times New Roman"/>
          <w:sz w:val="28"/>
          <w:szCs w:val="28"/>
        </w:rPr>
        <w:t>.</w:t>
      </w:r>
    </w:p>
    <w:p w:rsidR="00683C56" w:rsidRDefault="00683C56" w:rsidP="00683C56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56">
        <w:rPr>
          <w:rFonts w:ascii="Times New Roman" w:hAnsi="Times New Roman" w:cs="Times New Roman"/>
          <w:sz w:val="28"/>
          <w:szCs w:val="28"/>
        </w:rPr>
        <w:t>Отсутствие единой информационной базы данных одаренных и талантливых детей системы дополнительного образования</w:t>
      </w:r>
      <w:r w:rsidR="003C1C10">
        <w:rPr>
          <w:rFonts w:ascii="Times New Roman" w:hAnsi="Times New Roman" w:cs="Times New Roman"/>
          <w:sz w:val="28"/>
          <w:szCs w:val="28"/>
        </w:rPr>
        <w:t xml:space="preserve"> Целинного района</w:t>
      </w:r>
      <w:r w:rsidRPr="00683C56">
        <w:rPr>
          <w:rFonts w:ascii="Times New Roman" w:hAnsi="Times New Roman" w:cs="Times New Roman"/>
          <w:sz w:val="28"/>
          <w:szCs w:val="28"/>
        </w:rPr>
        <w:t>.</w:t>
      </w:r>
    </w:p>
    <w:p w:rsidR="003C1C10" w:rsidRDefault="003C1C10" w:rsidP="00683C56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единой информационной системы </w:t>
      </w:r>
      <w:r w:rsidR="008463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чета групп обучающихся, единого мониторингового инструментария</w:t>
      </w:r>
      <w:r w:rsidR="006065A2">
        <w:rPr>
          <w:rFonts w:ascii="Times New Roman" w:hAnsi="Times New Roman" w:cs="Times New Roman"/>
          <w:sz w:val="28"/>
          <w:szCs w:val="28"/>
        </w:rPr>
        <w:t xml:space="preserve"> для проведения единой аттестации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8B" w:rsidRPr="00683C56" w:rsidRDefault="0084638B" w:rsidP="00683C56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638B">
        <w:rPr>
          <w:rFonts w:ascii="Times New Roman" w:hAnsi="Times New Roman" w:cs="Times New Roman"/>
          <w:sz w:val="28"/>
          <w:szCs w:val="28"/>
        </w:rPr>
        <w:t>евысокий уровень компьютерной квалификации части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8B" w:rsidRDefault="0084638B" w:rsidP="0084638B">
      <w:pPr>
        <w:tabs>
          <w:tab w:val="left" w:pos="0"/>
        </w:tabs>
        <w:ind w:right="50"/>
        <w:rPr>
          <w:rFonts w:ascii="Times New Roman" w:hAnsi="Times New Roman" w:cs="Times New Roman"/>
          <w:b/>
          <w:sz w:val="28"/>
          <w:szCs w:val="28"/>
        </w:rPr>
      </w:pPr>
      <w:r w:rsidRPr="0084638B">
        <w:rPr>
          <w:rFonts w:ascii="Times New Roman" w:hAnsi="Times New Roman" w:cs="Times New Roman"/>
          <w:b/>
          <w:sz w:val="28"/>
          <w:szCs w:val="28"/>
        </w:rPr>
        <w:tab/>
      </w:r>
    </w:p>
    <w:p w:rsidR="0084638B" w:rsidRPr="0084638B" w:rsidRDefault="0084638B" w:rsidP="0084638B">
      <w:pPr>
        <w:tabs>
          <w:tab w:val="left" w:pos="0"/>
        </w:tabs>
        <w:ind w:right="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9.</w:t>
      </w:r>
    </w:p>
    <w:p w:rsidR="00683C56" w:rsidRPr="00683C56" w:rsidRDefault="00683C56" w:rsidP="0084638B">
      <w:pPr>
        <w:tabs>
          <w:tab w:val="left" w:pos="0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56">
        <w:rPr>
          <w:rFonts w:ascii="Times New Roman" w:hAnsi="Times New Roman" w:cs="Times New Roman"/>
          <w:b/>
          <w:sz w:val="28"/>
          <w:szCs w:val="28"/>
        </w:rPr>
        <w:t>Планируемые мероприятия по решению выявленных проблем.</w:t>
      </w:r>
    </w:p>
    <w:p w:rsidR="00AF7F4E" w:rsidRDefault="00AF7F4E" w:rsidP="00AF7F4E">
      <w:pPr>
        <w:pStyle w:val="a6"/>
        <w:tabs>
          <w:tab w:val="left" w:pos="0"/>
        </w:tabs>
        <w:spacing w:before="0" w:beforeAutospacing="0" w:after="0" w:afterAutospacing="0" w:line="276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5A2">
        <w:rPr>
          <w:sz w:val="28"/>
          <w:szCs w:val="28"/>
        </w:rPr>
        <w:t>1</w:t>
      </w:r>
      <w:r w:rsidR="00683C56" w:rsidRPr="00683C56">
        <w:rPr>
          <w:sz w:val="28"/>
          <w:szCs w:val="28"/>
        </w:rPr>
        <w:t>.Сформировать</w:t>
      </w:r>
      <w:r w:rsidR="006065A2">
        <w:rPr>
          <w:sz w:val="28"/>
          <w:szCs w:val="28"/>
        </w:rPr>
        <w:t xml:space="preserve"> </w:t>
      </w:r>
      <w:r w:rsidR="00683C56" w:rsidRPr="00683C56">
        <w:rPr>
          <w:sz w:val="28"/>
          <w:szCs w:val="28"/>
        </w:rPr>
        <w:t xml:space="preserve">единую информационную базу данных одаренных и талантливых детей системы дополнительного образования </w:t>
      </w:r>
      <w:r w:rsidR="006065A2">
        <w:rPr>
          <w:sz w:val="28"/>
          <w:szCs w:val="28"/>
        </w:rPr>
        <w:t xml:space="preserve">Целинного района </w:t>
      </w:r>
      <w:r w:rsidR="00683C56" w:rsidRPr="00683C56">
        <w:rPr>
          <w:sz w:val="28"/>
          <w:szCs w:val="28"/>
        </w:rPr>
        <w:t>по направлениям деятельности.</w:t>
      </w:r>
    </w:p>
    <w:p w:rsidR="00AF7F4E" w:rsidRDefault="00AF7F4E" w:rsidP="00AF7F4E">
      <w:pPr>
        <w:pStyle w:val="a6"/>
        <w:tabs>
          <w:tab w:val="left" w:pos="0"/>
        </w:tabs>
        <w:spacing w:before="0" w:beforeAutospacing="0" w:after="0" w:afterAutospacing="0" w:line="276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5A2">
        <w:rPr>
          <w:sz w:val="28"/>
          <w:szCs w:val="28"/>
        </w:rPr>
        <w:t>2. Организовать методические советы по повышению уровня компьютерной грамотности педагогов.</w:t>
      </w:r>
    </w:p>
    <w:p w:rsidR="00683C56" w:rsidRPr="00683C56" w:rsidRDefault="00AF7F4E" w:rsidP="00AF7F4E">
      <w:pPr>
        <w:pStyle w:val="a6"/>
        <w:tabs>
          <w:tab w:val="left" w:pos="0"/>
        </w:tabs>
        <w:spacing w:before="0" w:beforeAutospacing="0" w:after="0" w:afterAutospacing="0" w:line="276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5A2">
        <w:rPr>
          <w:sz w:val="28"/>
          <w:szCs w:val="28"/>
        </w:rPr>
        <w:t xml:space="preserve">3. Систематизировать систему учета </w:t>
      </w:r>
      <w:proofErr w:type="gramStart"/>
      <w:r w:rsidR="006065A2">
        <w:rPr>
          <w:sz w:val="28"/>
          <w:szCs w:val="28"/>
        </w:rPr>
        <w:t>обучающихся</w:t>
      </w:r>
      <w:proofErr w:type="gramEnd"/>
      <w:r w:rsidR="006065A2">
        <w:rPr>
          <w:sz w:val="28"/>
          <w:szCs w:val="28"/>
        </w:rPr>
        <w:t xml:space="preserve"> и ввести единый</w:t>
      </w:r>
      <w:r>
        <w:rPr>
          <w:sz w:val="28"/>
          <w:szCs w:val="28"/>
        </w:rPr>
        <w:t>.</w:t>
      </w:r>
      <w:r w:rsidR="006065A2">
        <w:rPr>
          <w:sz w:val="28"/>
          <w:szCs w:val="28"/>
        </w:rPr>
        <w:t xml:space="preserve"> </w:t>
      </w:r>
    </w:p>
    <w:sectPr w:rsidR="00683C56" w:rsidRPr="00683C56" w:rsidSect="00AF7F4E"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96" w:rsidRDefault="002C0696" w:rsidP="00CE3B2E">
      <w:pPr>
        <w:spacing w:after="0" w:line="240" w:lineRule="auto"/>
      </w:pPr>
      <w:r>
        <w:separator/>
      </w:r>
    </w:p>
  </w:endnote>
  <w:endnote w:type="continuationSeparator" w:id="0">
    <w:p w:rsidR="002C0696" w:rsidRDefault="002C0696" w:rsidP="00CE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141"/>
      <w:docPartObj>
        <w:docPartGallery w:val="Page Numbers (Bottom of Page)"/>
        <w:docPartUnique/>
      </w:docPartObj>
    </w:sdtPr>
    <w:sdtEndPr/>
    <w:sdtContent>
      <w:p w:rsidR="00AF7F4E" w:rsidRDefault="002C06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F4E" w:rsidRDefault="00AF7F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96" w:rsidRDefault="002C0696" w:rsidP="00CE3B2E">
      <w:pPr>
        <w:spacing w:after="0" w:line="240" w:lineRule="auto"/>
      </w:pPr>
      <w:r>
        <w:separator/>
      </w:r>
    </w:p>
  </w:footnote>
  <w:footnote w:type="continuationSeparator" w:id="0">
    <w:p w:rsidR="002C0696" w:rsidRDefault="002C0696" w:rsidP="00CE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D4"/>
    <w:multiLevelType w:val="hybridMultilevel"/>
    <w:tmpl w:val="A23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677"/>
    <w:multiLevelType w:val="hybridMultilevel"/>
    <w:tmpl w:val="52A4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97C"/>
    <w:multiLevelType w:val="hybridMultilevel"/>
    <w:tmpl w:val="E5F22D00"/>
    <w:lvl w:ilvl="0" w:tplc="EBFCA080">
      <w:start w:val="6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D12"/>
    <w:multiLevelType w:val="hybridMultilevel"/>
    <w:tmpl w:val="54EEA744"/>
    <w:lvl w:ilvl="0" w:tplc="659ECD5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4F6F21"/>
    <w:multiLevelType w:val="hybridMultilevel"/>
    <w:tmpl w:val="1DE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52436"/>
    <w:multiLevelType w:val="multilevel"/>
    <w:tmpl w:val="AC82A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360193"/>
    <w:multiLevelType w:val="hybridMultilevel"/>
    <w:tmpl w:val="CFA8FB7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340A2247"/>
    <w:multiLevelType w:val="hybridMultilevel"/>
    <w:tmpl w:val="1DE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F22"/>
    <w:multiLevelType w:val="hybridMultilevel"/>
    <w:tmpl w:val="A23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501E"/>
    <w:multiLevelType w:val="hybridMultilevel"/>
    <w:tmpl w:val="6BFC2BD8"/>
    <w:lvl w:ilvl="0" w:tplc="81C26E56">
      <w:start w:val="2014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11853"/>
    <w:multiLevelType w:val="hybridMultilevel"/>
    <w:tmpl w:val="AD30BA8A"/>
    <w:lvl w:ilvl="0" w:tplc="9864D4E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59CC"/>
    <w:multiLevelType w:val="multilevel"/>
    <w:tmpl w:val="47EC83C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A4240A5"/>
    <w:multiLevelType w:val="hybridMultilevel"/>
    <w:tmpl w:val="CED8AC12"/>
    <w:lvl w:ilvl="0" w:tplc="BBF0936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626DC"/>
    <w:multiLevelType w:val="multilevel"/>
    <w:tmpl w:val="419451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534184D"/>
    <w:multiLevelType w:val="hybridMultilevel"/>
    <w:tmpl w:val="41EC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B53"/>
    <w:rsid w:val="000F317C"/>
    <w:rsid w:val="0011565C"/>
    <w:rsid w:val="00132B53"/>
    <w:rsid w:val="0014747B"/>
    <w:rsid w:val="00157F26"/>
    <w:rsid w:val="001838B8"/>
    <w:rsid w:val="0029720C"/>
    <w:rsid w:val="002C0696"/>
    <w:rsid w:val="0030104F"/>
    <w:rsid w:val="00314A58"/>
    <w:rsid w:val="00336491"/>
    <w:rsid w:val="00343B06"/>
    <w:rsid w:val="003C1C10"/>
    <w:rsid w:val="003D5C5F"/>
    <w:rsid w:val="004017CA"/>
    <w:rsid w:val="00420C62"/>
    <w:rsid w:val="0048758D"/>
    <w:rsid w:val="004B2D15"/>
    <w:rsid w:val="0050766A"/>
    <w:rsid w:val="005524C2"/>
    <w:rsid w:val="005E6004"/>
    <w:rsid w:val="006065A2"/>
    <w:rsid w:val="00607D57"/>
    <w:rsid w:val="00641F62"/>
    <w:rsid w:val="00670159"/>
    <w:rsid w:val="00683C56"/>
    <w:rsid w:val="00683DC3"/>
    <w:rsid w:val="006A0C34"/>
    <w:rsid w:val="006B23AD"/>
    <w:rsid w:val="006C23A4"/>
    <w:rsid w:val="0073788D"/>
    <w:rsid w:val="00747EFF"/>
    <w:rsid w:val="00784332"/>
    <w:rsid w:val="008010B3"/>
    <w:rsid w:val="0084638B"/>
    <w:rsid w:val="00867A47"/>
    <w:rsid w:val="008771A0"/>
    <w:rsid w:val="008800FE"/>
    <w:rsid w:val="008969FC"/>
    <w:rsid w:val="008A626F"/>
    <w:rsid w:val="009A0427"/>
    <w:rsid w:val="009D0E57"/>
    <w:rsid w:val="00A13B44"/>
    <w:rsid w:val="00A31960"/>
    <w:rsid w:val="00AA199C"/>
    <w:rsid w:val="00AA24F3"/>
    <w:rsid w:val="00AC7E78"/>
    <w:rsid w:val="00AE0E2F"/>
    <w:rsid w:val="00AF7F4E"/>
    <w:rsid w:val="00B13F92"/>
    <w:rsid w:val="00B631DC"/>
    <w:rsid w:val="00B63B2A"/>
    <w:rsid w:val="00B76D34"/>
    <w:rsid w:val="00B966A9"/>
    <w:rsid w:val="00C1740F"/>
    <w:rsid w:val="00CE3B2E"/>
    <w:rsid w:val="00D06A9E"/>
    <w:rsid w:val="00D406FF"/>
    <w:rsid w:val="00D60767"/>
    <w:rsid w:val="00D96EC7"/>
    <w:rsid w:val="00DB2934"/>
    <w:rsid w:val="00E22FED"/>
    <w:rsid w:val="00E431A0"/>
    <w:rsid w:val="00E47918"/>
    <w:rsid w:val="00E67CCA"/>
    <w:rsid w:val="00E959A1"/>
    <w:rsid w:val="00ED69E5"/>
    <w:rsid w:val="00F16F35"/>
    <w:rsid w:val="00F46ECB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>
          <o:proxy start="" idref="#_x0000_s1031" connectloc="2"/>
          <o:proxy end="" idref="#_x0000_s1032" connectloc="0"/>
        </o:r>
        <o:r id="V:Rule2" type="connector" idref="#_x0000_s1034">
          <o:proxy start="" idref="#_x0000_s1029" connectloc="3"/>
        </o:r>
        <o:r id="V:Rule3" type="connector" idref="#_x0000_s1042">
          <o:proxy end="" idref="#_x0000_s1033" connectloc="1"/>
        </o:r>
        <o:r id="V:Rule4" type="connector" idref="#_x0000_s1035">
          <o:proxy start="" idref="#_x0000_s1028" connectloc="3"/>
          <o:proxy end="" idref="#_x0000_s1030" connectloc="1"/>
        </o:r>
        <o:r id="V:Rule5" type="connector" idref="#_x0000_s1036">
          <o:proxy start="" idref="#_x0000_s1028" connectloc="2"/>
          <o:proxy end="" idref="#_x0000_s1031" connectloc="0"/>
        </o:r>
        <o:r id="V:Rule6" type="connector" idref="#_x0000_s1041"/>
        <o:r id="V:Rule7" type="connector" idref="#_x0000_s1040"/>
        <o:r id="V:Rule8" type="connector" idref="#_x0000_s1043">
          <o:proxy end="" idref="#_x0000_s1033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87"/>
  </w:style>
  <w:style w:type="paragraph" w:styleId="1">
    <w:name w:val="heading 1"/>
    <w:basedOn w:val="a"/>
    <w:next w:val="a"/>
    <w:link w:val="10"/>
    <w:qFormat/>
    <w:rsid w:val="008969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26F"/>
    <w:rPr>
      <w:color w:val="0000FF" w:themeColor="hyperlink"/>
      <w:u w:val="single"/>
    </w:rPr>
  </w:style>
  <w:style w:type="table" w:styleId="a5">
    <w:name w:val="Table Grid"/>
    <w:basedOn w:val="a1"/>
    <w:rsid w:val="008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9F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74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E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C56"/>
    <w:pPr>
      <w:autoSpaceDE w:val="0"/>
      <w:autoSpaceDN w:val="0"/>
      <w:adjustRightInd w:val="0"/>
      <w:spacing w:after="0" w:line="240" w:lineRule="auto"/>
      <w:ind w:right="397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E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3B2E"/>
  </w:style>
  <w:style w:type="paragraph" w:styleId="ab">
    <w:name w:val="footer"/>
    <w:basedOn w:val="a"/>
    <w:link w:val="ac"/>
    <w:uiPriority w:val="99"/>
    <w:unhideWhenUsed/>
    <w:rsid w:val="00CE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mtvorchestva.uco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tstvoz1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88;&#1077;&#1083;&#1100;&#1095;&#1077;&#1085;&#1082;&#1086;%20&#1052;%20&#1040;\&#1057;&#1072;&#1084;&#1086;&#1086;&#1073;&#1089;&#1083;&#1077;&#1076;&#1086;&#1074;&#1072;&#1085;&#1080;&#1077;%20&#1044;&#1044;&#1058;\&#1057;&#1072;&#1084;&#1086;&#1086;&#1073;&#1089;&#1083;&#1077;&#1076;&#1086;&#1074;&#1072;&#1085;&#1080;&#1077;%20&#1079;&#1072;%202014%20&#1075;&#1086;&#1076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Сохранность контигента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ХЭ </c:v>
                </c:pt>
                <c:pt idx="1">
                  <c:v>СП </c:v>
                </c:pt>
                <c:pt idx="2">
                  <c:v>ЭБ </c:v>
                </c:pt>
                <c:pt idx="3">
                  <c:v>ТК</c:v>
                </c:pt>
                <c:pt idx="4">
                  <c:v>НТ</c:v>
                </c:pt>
                <c:pt idx="5">
                  <c:v>ВП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355</c:v>
                </c:pt>
                <c:pt idx="1">
                  <c:v>90</c:v>
                </c:pt>
                <c:pt idx="2">
                  <c:v>43</c:v>
                </c:pt>
                <c:pt idx="3">
                  <c:v>54</c:v>
                </c:pt>
                <c:pt idx="4">
                  <c:v>68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ХЭ </c:v>
                </c:pt>
                <c:pt idx="1">
                  <c:v>СП </c:v>
                </c:pt>
                <c:pt idx="2">
                  <c:v>ЭБ </c:v>
                </c:pt>
                <c:pt idx="3">
                  <c:v>ТК</c:v>
                </c:pt>
                <c:pt idx="4">
                  <c:v>НТ</c:v>
                </c:pt>
                <c:pt idx="5">
                  <c:v>ВП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285</c:v>
                </c:pt>
                <c:pt idx="1">
                  <c:v>57</c:v>
                </c:pt>
                <c:pt idx="2">
                  <c:v>41</c:v>
                </c:pt>
                <c:pt idx="3">
                  <c:v>12</c:v>
                </c:pt>
                <c:pt idx="4">
                  <c:v>70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83136"/>
        <c:axId val="74684672"/>
      </c:barChart>
      <c:catAx>
        <c:axId val="74683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4684672"/>
        <c:crosses val="autoZero"/>
        <c:auto val="1"/>
        <c:lblAlgn val="ctr"/>
        <c:lblOffset val="100"/>
        <c:noMultiLvlLbl val="0"/>
      </c:catAx>
      <c:valAx>
        <c:axId val="74684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468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860621-3659-40E6-8E71-D04127B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22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22</cp:revision>
  <cp:lastPrinted>2015-04-10T06:18:00Z</cp:lastPrinted>
  <dcterms:created xsi:type="dcterms:W3CDTF">2015-04-07T03:23:00Z</dcterms:created>
  <dcterms:modified xsi:type="dcterms:W3CDTF">2015-04-10T10:10:00Z</dcterms:modified>
</cp:coreProperties>
</file>